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olor w:val="000000"/>
          <w:sz w:val="40"/>
          <w:szCs w:val="36"/>
        </w:rPr>
      </w:pPr>
      <w:r>
        <w:rPr>
          <w:rFonts w:hint="eastAsia" w:ascii="方正小标宋简体" w:hAnsi="华文中宋" w:eastAsia="方正小标宋简体"/>
          <w:color w:val="000000"/>
          <w:sz w:val="40"/>
          <w:szCs w:val="36"/>
        </w:rPr>
        <w:t>新媒体新闻专栏参评作品推荐表</w:t>
      </w:r>
      <w:bookmarkStart w:id="0" w:name="附件4"/>
      <w:bookmarkEnd w:id="0"/>
    </w:p>
    <w:p>
      <w:pPr>
        <w:spacing w:line="200" w:lineRule="exact"/>
        <w:jc w:val="center"/>
        <w:rPr>
          <w:rFonts w:ascii="华文中宋" w:hAnsi="华文中宋" w:eastAsia="华文中宋"/>
          <w:color w:val="000000"/>
          <w:sz w:val="36"/>
          <w:szCs w:val="36"/>
        </w:rPr>
      </w:pPr>
    </w:p>
    <w:tbl>
      <w:tblPr>
        <w:tblStyle w:val="6"/>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88"/>
        <w:gridCol w:w="1472"/>
        <w:gridCol w:w="315"/>
        <w:gridCol w:w="1350"/>
        <w:gridCol w:w="120"/>
        <w:gridCol w:w="2036"/>
        <w:gridCol w:w="13"/>
        <w:gridCol w:w="168"/>
        <w:gridCol w:w="70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3345" w:type="dxa"/>
            <w:gridSpan w:val="5"/>
            <w:vAlign w:val="center"/>
          </w:tcPr>
          <w:p>
            <w:pPr>
              <w:spacing w:line="320" w:lineRule="exact"/>
              <w:jc w:val="left"/>
              <w:rPr>
                <w:rFonts w:hint="eastAsia" w:ascii="仿宋" w:hAnsi="仿宋" w:eastAsia="仿宋"/>
                <w:sz w:val="24"/>
                <w:lang w:eastAsia="zh-CN"/>
              </w:rPr>
            </w:pPr>
            <w:r>
              <w:rPr>
                <w:rFonts w:hint="eastAsia" w:ascii="仿宋" w:hAnsi="仿宋" w:eastAsia="仿宋" w:cs="仿宋"/>
                <w:b w:val="0"/>
                <w:bCs/>
                <w:color w:val="auto"/>
                <w:sz w:val="24"/>
                <w:szCs w:val="24"/>
                <w:lang w:val="en-US" w:eastAsia="zh-CN"/>
              </w:rPr>
              <w:t>一线记者讲故事</w:t>
            </w:r>
          </w:p>
        </w:tc>
        <w:tc>
          <w:tcPr>
            <w:tcW w:w="2036" w:type="dxa"/>
            <w:vAlign w:val="center"/>
          </w:tcPr>
          <w:p>
            <w:pPr>
              <w:spacing w:line="440" w:lineRule="exact"/>
              <w:jc w:val="center"/>
              <w:rPr>
                <w:rFonts w:ascii="仿宋" w:hAnsi="仿宋" w:eastAsia="仿宋"/>
                <w:sz w:val="24"/>
              </w:rPr>
            </w:pPr>
            <w:r>
              <w:rPr>
                <w:rFonts w:hint="eastAsia" w:ascii="华文中宋" w:hAnsi="华文中宋" w:eastAsia="华文中宋"/>
                <w:sz w:val="24"/>
              </w:rPr>
              <w:t>参评项目</w:t>
            </w:r>
          </w:p>
        </w:tc>
        <w:tc>
          <w:tcPr>
            <w:tcW w:w="2936" w:type="dxa"/>
            <w:gridSpan w:val="4"/>
            <w:vAlign w:val="center"/>
          </w:tcPr>
          <w:p>
            <w:pPr>
              <w:spacing w:line="320" w:lineRule="exact"/>
              <w:jc w:val="left"/>
              <w:rPr>
                <w:rFonts w:ascii="仿宋" w:hAnsi="仿宋" w:eastAsia="仿宋"/>
                <w:sz w:val="24"/>
              </w:rPr>
            </w:pPr>
            <w:r>
              <w:rPr>
                <w:rFonts w:hint="eastAsia" w:ascii="仿宋" w:hAnsi="仿宋" w:eastAsia="仿宋" w:cs="仿宋"/>
                <w:b w:val="0"/>
                <w:bCs/>
                <w:color w:val="auto"/>
                <w:sz w:val="24"/>
                <w:szCs w:val="24"/>
                <w:lang w:val="en-US" w:eastAsia="zh-CN"/>
              </w:rPr>
              <w:t>新媒体新闻专栏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创办日期</w:t>
            </w:r>
          </w:p>
        </w:tc>
        <w:tc>
          <w:tcPr>
            <w:tcW w:w="3345" w:type="dxa"/>
            <w:gridSpan w:val="5"/>
            <w:vAlign w:val="center"/>
          </w:tcPr>
          <w:p>
            <w:pPr>
              <w:spacing w:line="320" w:lineRule="exact"/>
              <w:rPr>
                <w:rFonts w:ascii="仿宋_GB2312" w:hAnsi="华文仿宋" w:eastAsia="仿宋"/>
                <w:sz w:val="28"/>
                <w:szCs w:val="28"/>
              </w:rPr>
            </w:pPr>
            <w:r>
              <w:rPr>
                <w:rFonts w:hint="eastAsia" w:ascii="仿宋" w:hAnsi="仿宋" w:eastAsia="仿宋" w:cs="仿宋"/>
                <w:b w:val="0"/>
                <w:bCs/>
                <w:color w:val="auto"/>
                <w:sz w:val="24"/>
                <w:szCs w:val="24"/>
                <w:lang w:val="en-US" w:eastAsia="zh-CN"/>
              </w:rPr>
              <w:t>2020</w:t>
            </w:r>
            <w:r>
              <w:rPr>
                <w:rFonts w:hint="eastAsia" w:ascii="仿宋" w:hAnsi="仿宋" w:eastAsia="仿宋" w:cs="仿宋"/>
                <w:b w:val="0"/>
                <w:bCs/>
                <w:color w:val="auto"/>
                <w:sz w:val="24"/>
                <w:szCs w:val="24"/>
                <w:lang w:val="zh-CN" w:eastAsia="zh-CN"/>
              </w:rPr>
              <w:t>年</w:t>
            </w:r>
            <w:r>
              <w:rPr>
                <w:rFonts w:hint="eastAsia" w:ascii="仿宋" w:hAnsi="仿宋" w:eastAsia="仿宋" w:cs="仿宋"/>
                <w:b w:val="0"/>
                <w:bCs/>
                <w:color w:val="auto"/>
                <w:sz w:val="24"/>
                <w:szCs w:val="24"/>
                <w:lang w:val="en-US" w:eastAsia="zh-CN"/>
              </w:rPr>
              <w:t>11</w:t>
            </w:r>
            <w:r>
              <w:rPr>
                <w:rFonts w:hint="eastAsia" w:ascii="仿宋" w:hAnsi="仿宋" w:eastAsia="仿宋" w:cs="仿宋"/>
                <w:b w:val="0"/>
                <w:bCs/>
                <w:color w:val="auto"/>
                <w:sz w:val="24"/>
                <w:szCs w:val="24"/>
                <w:lang w:val="zh-CN" w:eastAsia="zh-CN"/>
              </w:rPr>
              <w:t>月</w:t>
            </w:r>
            <w:r>
              <w:rPr>
                <w:rFonts w:hint="eastAsia" w:ascii="仿宋" w:hAnsi="仿宋" w:eastAsia="仿宋" w:cs="仿宋"/>
                <w:b w:val="0"/>
                <w:bCs/>
                <w:color w:val="auto"/>
                <w:sz w:val="24"/>
                <w:szCs w:val="24"/>
                <w:lang w:val="en-US" w:eastAsia="zh-CN"/>
              </w:rPr>
              <w:t>08</w:t>
            </w:r>
            <w:r>
              <w:rPr>
                <w:rFonts w:hint="eastAsia" w:ascii="仿宋" w:hAnsi="仿宋" w:eastAsia="仿宋" w:cs="仿宋"/>
                <w:b w:val="0"/>
                <w:bCs/>
                <w:color w:val="auto"/>
                <w:sz w:val="24"/>
                <w:szCs w:val="24"/>
                <w:lang w:val="zh-CN" w:eastAsia="zh-CN"/>
              </w:rPr>
              <w:t>日</w:t>
            </w:r>
          </w:p>
        </w:tc>
        <w:tc>
          <w:tcPr>
            <w:tcW w:w="2036" w:type="dxa"/>
            <w:vAlign w:val="center"/>
          </w:tcPr>
          <w:p>
            <w:pPr>
              <w:spacing w:line="320" w:lineRule="exact"/>
              <w:jc w:val="center"/>
              <w:rPr>
                <w:rFonts w:ascii="仿宋_GB2312" w:hAnsi="华文仿宋" w:eastAsia="仿宋"/>
                <w:sz w:val="28"/>
                <w:szCs w:val="28"/>
              </w:rPr>
            </w:pPr>
            <w:r>
              <w:rPr>
                <w:rFonts w:hint="eastAsia" w:ascii="华文中宋" w:hAnsi="华文中宋" w:eastAsia="华文中宋"/>
                <w:sz w:val="24"/>
              </w:rPr>
              <w:t>字数/时长</w:t>
            </w:r>
          </w:p>
        </w:tc>
        <w:tc>
          <w:tcPr>
            <w:tcW w:w="2936" w:type="dxa"/>
            <w:gridSpan w:val="4"/>
            <w:vAlign w:val="center"/>
          </w:tcPr>
          <w:p>
            <w:pPr>
              <w:spacing w:line="320" w:lineRule="exact"/>
              <w:rPr>
                <w:rFonts w:hint="default" w:ascii="仿宋_GB2312" w:hAnsi="华文仿宋" w:eastAsia="仿宋"/>
                <w:sz w:val="28"/>
                <w:szCs w:val="28"/>
                <w:lang w:val="en-US" w:eastAsia="zh-CN"/>
              </w:rPr>
            </w:pPr>
            <w:r>
              <w:rPr>
                <w:rFonts w:hint="eastAsia" w:ascii="仿宋" w:hAnsi="仿宋" w:eastAsia="仿宋" w:cs="仿宋"/>
                <w:b w:val="0"/>
                <w:bCs/>
                <w:color w:val="auto"/>
                <w:sz w:val="24"/>
                <w:szCs w:val="24"/>
                <w:lang w:val="en-US" w:eastAsia="zh-CN"/>
              </w:rPr>
              <w:t>13分43秒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原创单位</w:t>
            </w:r>
          </w:p>
        </w:tc>
        <w:tc>
          <w:tcPr>
            <w:tcW w:w="3345" w:type="dxa"/>
            <w:gridSpan w:val="5"/>
            <w:vAlign w:val="center"/>
          </w:tcPr>
          <w:p>
            <w:pPr>
              <w:spacing w:line="320" w:lineRule="exact"/>
              <w:jc w:val="left"/>
              <w:rPr>
                <w:rFonts w:hint="eastAsia" w:ascii="仿宋" w:hAnsi="仿宋" w:eastAsia="仿宋"/>
                <w:sz w:val="24"/>
                <w:lang w:eastAsia="zh-CN"/>
              </w:rPr>
            </w:pPr>
            <w:r>
              <w:rPr>
                <w:rFonts w:hint="eastAsia" w:ascii="仿宋" w:hAnsi="仿宋" w:eastAsia="仿宋" w:cs="仿宋"/>
                <w:b w:val="0"/>
                <w:bCs/>
                <w:color w:val="auto"/>
                <w:sz w:val="24"/>
                <w:szCs w:val="24"/>
                <w:lang w:val="en-US" w:eastAsia="zh-CN"/>
              </w:rPr>
              <w:t>长城新媒体集团</w:t>
            </w:r>
          </w:p>
        </w:tc>
        <w:tc>
          <w:tcPr>
            <w:tcW w:w="2036" w:type="dxa"/>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20</w:t>
            </w:r>
            <w:r>
              <w:rPr>
                <w:rFonts w:ascii="华文中宋" w:hAnsi="华文中宋" w:eastAsia="华文中宋"/>
                <w:sz w:val="24"/>
              </w:rPr>
              <w:t>2</w:t>
            </w:r>
            <w:r>
              <w:rPr>
                <w:rFonts w:hint="eastAsia" w:ascii="华文中宋" w:hAnsi="华文中宋" w:eastAsia="华文中宋"/>
                <w:sz w:val="24"/>
              </w:rPr>
              <w:t>3年度发布总次数</w:t>
            </w:r>
          </w:p>
        </w:tc>
        <w:tc>
          <w:tcPr>
            <w:tcW w:w="2936" w:type="dxa"/>
            <w:gridSpan w:val="4"/>
            <w:vAlign w:val="center"/>
          </w:tcPr>
          <w:p>
            <w:pPr>
              <w:spacing w:line="440" w:lineRule="exact"/>
              <w:jc w:val="left"/>
              <w:rPr>
                <w:rFonts w:hint="default" w:ascii="仿宋" w:hAnsi="仿宋" w:eastAsia="仿宋"/>
                <w:sz w:val="24"/>
                <w:lang w:val="en-US" w:eastAsia="zh-CN"/>
              </w:rPr>
            </w:pPr>
            <w:r>
              <w:rPr>
                <w:rFonts w:hint="eastAsia" w:ascii="仿宋" w:hAnsi="仿宋" w:eastAsia="仿宋" w:cs="仿宋"/>
                <w:b w:val="0"/>
                <w:bCs/>
                <w:color w:val="auto"/>
                <w:sz w:val="24"/>
                <w:szCs w:val="24"/>
                <w:lang w:val="en-US" w:eastAsia="zh-CN"/>
              </w:rPr>
              <w:t>53次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838" w:type="dxa"/>
            <w:vAlign w:val="center"/>
          </w:tcPr>
          <w:p>
            <w:pPr>
              <w:spacing w:line="440" w:lineRule="exact"/>
              <w:jc w:val="center"/>
              <w:rPr>
                <w:rFonts w:ascii="仿宋_GB2312" w:hAnsi="华文仿宋" w:eastAsia="仿宋_GB2312"/>
                <w:b/>
                <w:sz w:val="24"/>
              </w:rPr>
            </w:pPr>
            <w:r>
              <w:rPr>
                <w:rFonts w:hint="eastAsia" w:ascii="华文中宋" w:hAnsi="华文中宋" w:eastAsia="华文中宋"/>
                <w:sz w:val="24"/>
              </w:rPr>
              <w:t>发布平台</w:t>
            </w:r>
          </w:p>
        </w:tc>
        <w:tc>
          <w:tcPr>
            <w:tcW w:w="8317" w:type="dxa"/>
            <w:gridSpan w:val="10"/>
            <w:vAlign w:val="center"/>
          </w:tcPr>
          <w:p>
            <w:pPr>
              <w:spacing w:line="320" w:lineRule="exact"/>
              <w:jc w:val="left"/>
              <w:rPr>
                <w:rFonts w:hint="default" w:ascii="仿宋" w:hAnsi="仿宋" w:eastAsia="仿宋"/>
                <w:sz w:val="24"/>
                <w:lang w:val="en-US" w:eastAsia="zh-CN"/>
              </w:rPr>
            </w:pPr>
            <w:r>
              <w:rPr>
                <w:rFonts w:hint="eastAsia" w:ascii="仿宋" w:hAnsi="仿宋" w:eastAsia="仿宋" w:cs="仿宋"/>
                <w:b w:val="0"/>
                <w:bCs/>
                <w:color w:val="auto"/>
                <w:sz w:val="24"/>
                <w:szCs w:val="24"/>
                <w:lang w:val="en-US" w:eastAsia="zh-CN"/>
              </w:rPr>
              <w:t>冀云客户端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exact"/>
          <w:jc w:val="center"/>
        </w:trPr>
        <w:tc>
          <w:tcPr>
            <w:tcW w:w="1838" w:type="dxa"/>
            <w:vAlign w:val="center"/>
          </w:tcPr>
          <w:p>
            <w:pPr>
              <w:spacing w:line="300" w:lineRule="exact"/>
              <w:jc w:val="center"/>
              <w:rPr>
                <w:rFonts w:ascii="仿宋_GB2312" w:hAnsi="仿宋" w:eastAsia="仿宋_GB2312"/>
                <w:b/>
                <w:sz w:val="24"/>
              </w:rPr>
            </w:pPr>
            <w:r>
              <w:rPr>
                <w:rFonts w:hint="eastAsia" w:ascii="华文中宋" w:hAnsi="华文中宋" w:eastAsia="华文中宋"/>
                <w:sz w:val="24"/>
              </w:rPr>
              <w:t>主创人员</w:t>
            </w:r>
          </w:p>
        </w:tc>
        <w:tc>
          <w:tcPr>
            <w:tcW w:w="3345" w:type="dxa"/>
            <w:gridSpan w:val="5"/>
            <w:vAlign w:val="center"/>
          </w:tcPr>
          <w:p>
            <w:pPr>
              <w:spacing w:line="360" w:lineRule="exact"/>
              <w:jc w:val="left"/>
              <w:rPr>
                <w:rFonts w:ascii="仿宋" w:hAnsi="仿宋" w:eastAsia="仿宋"/>
                <w:sz w:val="24"/>
              </w:rPr>
            </w:pPr>
            <w:bookmarkStart w:id="1" w:name="_GoBack"/>
            <w:bookmarkEnd w:id="1"/>
            <w:r>
              <w:rPr>
                <w:rFonts w:hint="eastAsia" w:ascii="仿宋" w:hAnsi="仿宋" w:eastAsia="仿宋" w:cs="仿宋"/>
                <w:b w:val="0"/>
                <w:bCs/>
                <w:color w:val="auto"/>
                <w:sz w:val="24"/>
                <w:szCs w:val="24"/>
                <w:lang w:val="en-US" w:eastAsia="zh-CN"/>
              </w:rPr>
              <w:t>张国锋、曹朝阳、张梦琳、田梦、姚杰、王潇</w:t>
            </w:r>
          </w:p>
        </w:tc>
        <w:tc>
          <w:tcPr>
            <w:tcW w:w="2049" w:type="dxa"/>
            <w:gridSpan w:val="2"/>
            <w:vAlign w:val="center"/>
          </w:tcPr>
          <w:p>
            <w:pPr>
              <w:spacing w:line="360" w:lineRule="exact"/>
              <w:jc w:val="center"/>
              <w:rPr>
                <w:rFonts w:ascii="仿宋" w:hAnsi="仿宋" w:eastAsia="仿宋"/>
                <w:sz w:val="24"/>
              </w:rPr>
            </w:pPr>
            <w:r>
              <w:rPr>
                <w:rFonts w:hint="eastAsia" w:ascii="华文中宋" w:hAnsi="华文中宋" w:eastAsia="华文中宋"/>
                <w:sz w:val="24"/>
              </w:rPr>
              <w:t>编辑</w:t>
            </w:r>
          </w:p>
        </w:tc>
        <w:tc>
          <w:tcPr>
            <w:tcW w:w="2923" w:type="dxa"/>
            <w:gridSpan w:val="3"/>
            <w:vAlign w:val="center"/>
          </w:tcPr>
          <w:p>
            <w:pPr>
              <w:spacing w:line="360" w:lineRule="exact"/>
              <w:jc w:val="left"/>
              <w:rPr>
                <w:rFonts w:hint="eastAsia" w:ascii="仿宋" w:hAnsi="仿宋" w:eastAsia="仿宋"/>
                <w:sz w:val="24"/>
                <w:lang w:eastAsia="zh-CN"/>
              </w:rPr>
            </w:pPr>
            <w:r>
              <w:rPr>
                <w:rFonts w:hint="eastAsia" w:ascii="仿宋" w:hAnsi="仿宋" w:eastAsia="仿宋" w:cs="仿宋"/>
                <w:b w:val="0"/>
                <w:bCs/>
                <w:color w:val="auto"/>
                <w:sz w:val="24"/>
                <w:szCs w:val="24"/>
                <w:lang w:val="en-US" w:eastAsia="zh-CN"/>
              </w:rPr>
              <w:t>集体（胥文燕、筵怡、吴昀、卜洋、宋霈雯、刘志成、冯少玲、张嘉琪、刘梦妍、张谢雅、康紫祎、刘杨、岳晓燕）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38" w:type="dxa"/>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作品链接</w:t>
            </w:r>
          </w:p>
          <w:p>
            <w:pPr>
              <w:spacing w:line="380" w:lineRule="exact"/>
              <w:jc w:val="center"/>
              <w:rPr>
                <w:rFonts w:ascii="华文中宋" w:hAnsi="华文中宋" w:eastAsia="华文中宋"/>
                <w:sz w:val="24"/>
              </w:rPr>
            </w:pPr>
            <w:r>
              <w:rPr>
                <w:rFonts w:hint="eastAsia" w:ascii="华文中宋" w:hAnsi="华文中宋" w:eastAsia="华文中宋"/>
                <w:sz w:val="24"/>
              </w:rPr>
              <w:t>和二维码</w:t>
            </w:r>
          </w:p>
        </w:tc>
        <w:tc>
          <w:tcPr>
            <w:tcW w:w="8317" w:type="dxa"/>
            <w:gridSpan w:val="10"/>
            <w:vAlign w:val="center"/>
          </w:tcPr>
          <w:p>
            <w:pPr>
              <w:jc w:val="left"/>
              <w:rPr>
                <w:rFonts w:ascii="仿宋_GB2312" w:hAnsi="华文仿宋" w:eastAsia="仿宋"/>
              </w:rPr>
            </w:pPr>
            <w:r>
              <w:rPr>
                <w:rFonts w:hint="eastAsia" w:ascii="仿宋" w:hAnsi="仿宋" w:eastAsia="仿宋" w:cs="仿宋"/>
                <w:b w:val="0"/>
                <w:bCs/>
                <w:color w:val="auto"/>
                <w:sz w:val="24"/>
                <w:szCs w:val="24"/>
                <w:lang w:val="en-US" w:eastAsia="zh-CN"/>
              </w:rPr>
              <w:t>https://jiyun.hebyun.com.cn/topic/2020/11/08/2d3408f8ecf541adb2962bc45461705e.html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6" w:hRule="atLeas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专栏简介</w:t>
            </w:r>
          </w:p>
        </w:tc>
        <w:tc>
          <w:tcPr>
            <w:tcW w:w="8317" w:type="dxa"/>
            <w:gridSpan w:val="10"/>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Times New Roman"/>
                <w:kern w:val="2"/>
                <w:sz w:val="24"/>
                <w:szCs w:val="24"/>
                <w:lang w:val="zh-CN" w:eastAsia="zh-CN" w:bidi="ar-SA"/>
              </w:rPr>
            </w:pPr>
            <w:r>
              <w:rPr>
                <w:rFonts w:hint="eastAsia" w:ascii="仿宋" w:hAnsi="仿宋" w:eastAsia="仿宋" w:cs="Times New Roman"/>
                <w:kern w:val="2"/>
                <w:sz w:val="24"/>
                <w:szCs w:val="24"/>
                <w:lang w:val="zh-CN" w:eastAsia="zh-CN" w:bidi="ar-SA"/>
              </w:rPr>
              <w:t>全国首个把“好记者讲好故事”常态化的新闻专栏，开创了新闻报道的新样态。《一线记者讲故事》融媒专栏于2020年第21个中国记者节推出，旨在将“好记者讲好故事”品牌活动常态化落地，鼓励记者践行“四力”、深入基层一线。</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Times New Roman"/>
                <w:kern w:val="2"/>
                <w:sz w:val="24"/>
                <w:szCs w:val="24"/>
                <w:lang w:val="zh-CN" w:eastAsia="zh-CN" w:bidi="ar-SA"/>
              </w:rPr>
            </w:pPr>
            <w:r>
              <w:rPr>
                <w:rFonts w:hint="eastAsia" w:ascii="仿宋" w:hAnsi="仿宋" w:eastAsia="仿宋" w:cs="Times New Roman"/>
                <w:kern w:val="2"/>
                <w:sz w:val="24"/>
                <w:szCs w:val="24"/>
                <w:lang w:val="zh-CN" w:eastAsia="zh-CN" w:bidi="ar-SA"/>
              </w:rPr>
              <w:t>栏目立足河北、面向全国，用融媒创新呈现方式讲好新时代中国故事。栏目现已共推出222期，参与讲故事的一线记者除河北省内省市县主流媒体外，还包括北京、上海、天津、浙江、海南、吉林等全国主流媒体及中央广播电视总台、人民网等在内的中央媒体的记者，多人入选全国“好记者讲好故事”决赛，其中仅长城新媒体集团就有两位记者先后进入全国“好记者讲好故事”比赛前十，荣获“最佳选手”称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ascii="仿宋" w:hAnsi="仿宋" w:eastAsia="仿宋"/>
                <w:color w:val="000000"/>
                <w:szCs w:val="21"/>
              </w:rPr>
            </w:pPr>
            <w:r>
              <w:rPr>
                <w:rFonts w:hint="eastAsia" w:ascii="仿宋" w:hAnsi="仿宋" w:eastAsia="仿宋" w:cs="Times New Roman"/>
                <w:kern w:val="2"/>
                <w:sz w:val="24"/>
                <w:szCs w:val="24"/>
                <w:lang w:val="zh-CN" w:eastAsia="zh-CN" w:bidi="ar-SA"/>
              </w:rPr>
              <w:t>专栏坚持移动优先，以更适合手机的竖屏形式，将记者讲述、新闻场景与手绘、3D等新媒体手段融合，并配以文字、动态海报等，让故事表达更具年轻化，更适应全媒体传播。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社会效果</w:t>
            </w:r>
          </w:p>
        </w:tc>
        <w:tc>
          <w:tcPr>
            <w:tcW w:w="8317" w:type="dxa"/>
            <w:gridSpan w:val="10"/>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
                <w:color w:val="808080"/>
                <w:sz w:val="24"/>
                <w:lang w:val="en-US" w:eastAsia="zh-CN"/>
              </w:rPr>
            </w:pPr>
            <w:r>
              <w:rPr>
                <w:rFonts w:hint="eastAsia" w:ascii="仿宋" w:hAnsi="仿宋" w:eastAsia="仿宋" w:cs="Times New Roman"/>
                <w:kern w:val="2"/>
                <w:sz w:val="24"/>
                <w:szCs w:val="24"/>
                <w:lang w:val="en-US" w:eastAsia="zh-CN" w:bidi="ar-SA"/>
              </w:rPr>
              <w:t>每期节目</w:t>
            </w:r>
            <w:r>
              <w:rPr>
                <w:rFonts w:hint="eastAsia" w:ascii="仿宋" w:hAnsi="仿宋" w:eastAsia="仿宋" w:cs="Times New Roman"/>
                <w:kern w:val="2"/>
                <w:sz w:val="24"/>
                <w:szCs w:val="24"/>
                <w:lang w:val="zh-CN" w:eastAsia="zh-CN" w:bidi="ar-SA"/>
              </w:rPr>
              <w:t>在冀云客户端</w:t>
            </w:r>
            <w:r>
              <w:rPr>
                <w:rFonts w:hint="eastAsia" w:ascii="仿宋" w:hAnsi="仿宋" w:eastAsia="仿宋" w:cs="Times New Roman"/>
                <w:kern w:val="2"/>
                <w:sz w:val="24"/>
                <w:szCs w:val="24"/>
                <w:lang w:val="en-US" w:eastAsia="zh-CN" w:bidi="ar-SA"/>
              </w:rPr>
              <w:t>以及</w:t>
            </w:r>
            <w:r>
              <w:rPr>
                <w:rFonts w:hint="eastAsia" w:ascii="仿宋" w:hAnsi="仿宋" w:eastAsia="仿宋" w:cs="Times New Roman"/>
                <w:kern w:val="2"/>
                <w:sz w:val="24"/>
                <w:szCs w:val="24"/>
                <w:lang w:val="zh-CN" w:eastAsia="zh-CN" w:bidi="ar-SA"/>
              </w:rPr>
              <w:t>长城新媒体</w:t>
            </w:r>
            <w:r>
              <w:rPr>
                <w:rFonts w:hint="eastAsia" w:ascii="仿宋" w:hAnsi="仿宋" w:eastAsia="仿宋" w:cs="Times New Roman"/>
                <w:kern w:val="2"/>
                <w:sz w:val="24"/>
                <w:szCs w:val="24"/>
                <w:lang w:val="en-US" w:eastAsia="zh-CN" w:bidi="ar-SA"/>
              </w:rPr>
              <w:t>传播矩阵</w:t>
            </w:r>
            <w:r>
              <w:rPr>
                <w:rFonts w:hint="eastAsia" w:ascii="仿宋" w:hAnsi="仿宋" w:eastAsia="仿宋" w:cs="Times New Roman"/>
                <w:kern w:val="2"/>
                <w:sz w:val="24"/>
                <w:szCs w:val="24"/>
                <w:lang w:val="zh-CN" w:eastAsia="zh-CN" w:bidi="ar-SA"/>
              </w:rPr>
              <w:t>、抖音等平台同步</w:t>
            </w:r>
            <w:r>
              <w:rPr>
                <w:rFonts w:hint="eastAsia" w:ascii="仿宋" w:hAnsi="仿宋" w:eastAsia="仿宋" w:cs="Times New Roman"/>
                <w:kern w:val="2"/>
                <w:sz w:val="24"/>
                <w:szCs w:val="24"/>
                <w:lang w:val="en-US" w:eastAsia="zh-CN" w:bidi="ar-SA"/>
              </w:rPr>
              <w:t>推送</w:t>
            </w:r>
            <w:r>
              <w:rPr>
                <w:rFonts w:hint="eastAsia" w:ascii="仿宋" w:hAnsi="仿宋" w:eastAsia="仿宋" w:cs="Times New Roman"/>
                <w:kern w:val="2"/>
                <w:sz w:val="24"/>
                <w:szCs w:val="24"/>
                <w:lang w:val="zh-CN" w:eastAsia="zh-CN" w:bidi="ar-SA"/>
              </w:rPr>
              <w:t>，</w:t>
            </w:r>
            <w:r>
              <w:rPr>
                <w:rFonts w:hint="eastAsia" w:ascii="仿宋" w:hAnsi="仿宋" w:eastAsia="仿宋" w:cs="Times New Roman"/>
                <w:kern w:val="2"/>
                <w:sz w:val="24"/>
                <w:szCs w:val="24"/>
                <w:lang w:val="en-US" w:eastAsia="zh-CN" w:bidi="ar-SA"/>
              </w:rPr>
              <w:t>多期被“学</w:t>
            </w:r>
            <w:r>
              <w:rPr>
                <w:rFonts w:hint="eastAsia" w:ascii="仿宋" w:hAnsi="仿宋" w:eastAsia="仿宋" w:cs="Times New Roman"/>
                <w:kern w:val="2"/>
                <w:sz w:val="24"/>
                <w:szCs w:val="24"/>
                <w:lang w:val="zh-CN" w:eastAsia="zh-CN" w:bidi="ar-SA"/>
              </w:rPr>
              <w:t>习强国”</w:t>
            </w:r>
            <w:r>
              <w:rPr>
                <w:rFonts w:hint="eastAsia" w:ascii="仿宋" w:hAnsi="仿宋" w:eastAsia="仿宋" w:cs="Times New Roman"/>
                <w:kern w:val="2"/>
                <w:sz w:val="24"/>
                <w:szCs w:val="24"/>
                <w:lang w:val="en-US" w:eastAsia="zh-CN" w:bidi="ar-SA"/>
              </w:rPr>
              <w:t>总平台</w:t>
            </w:r>
            <w:r>
              <w:rPr>
                <w:rFonts w:hint="eastAsia" w:ascii="仿宋" w:hAnsi="仿宋" w:eastAsia="仿宋" w:cs="Times New Roman"/>
                <w:kern w:val="2"/>
                <w:sz w:val="24"/>
                <w:szCs w:val="24"/>
                <w:lang w:val="zh-CN" w:eastAsia="zh-CN" w:bidi="ar-SA"/>
              </w:rPr>
              <w:t>、人民网、新华网、中国记协官网等</w:t>
            </w:r>
            <w:r>
              <w:rPr>
                <w:rFonts w:hint="eastAsia" w:ascii="仿宋" w:hAnsi="仿宋" w:eastAsia="仿宋" w:cs="Times New Roman"/>
                <w:kern w:val="2"/>
                <w:sz w:val="24"/>
                <w:szCs w:val="24"/>
                <w:lang w:val="en-US" w:eastAsia="zh-CN" w:bidi="ar-SA"/>
              </w:rPr>
              <w:t>转发</w:t>
            </w:r>
            <w:r>
              <w:rPr>
                <w:rFonts w:hint="eastAsia" w:ascii="仿宋" w:hAnsi="仿宋" w:eastAsia="仿宋" w:cs="Times New Roman"/>
                <w:kern w:val="2"/>
                <w:sz w:val="24"/>
                <w:szCs w:val="24"/>
                <w:lang w:val="zh-CN" w:eastAsia="zh-CN" w:bidi="ar-SA"/>
              </w:rPr>
              <w:t>。</w:t>
            </w:r>
            <w:r>
              <w:rPr>
                <w:rFonts w:hint="eastAsia" w:ascii="仿宋" w:hAnsi="仿宋" w:eastAsia="仿宋" w:cs="Times New Roman"/>
                <w:kern w:val="2"/>
                <w:sz w:val="24"/>
                <w:szCs w:val="24"/>
                <w:lang w:val="en-US" w:eastAsia="zh-CN" w:bidi="ar-SA"/>
              </w:rPr>
              <w:t>2023年，参与录制“河北省好记者讲好故事”“全国好记者讲好故事”，并发布优秀故事作品。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初评评语</w:t>
            </w:r>
          </w:p>
          <w:p>
            <w:pPr>
              <w:spacing w:line="440" w:lineRule="exact"/>
              <w:jc w:val="center"/>
              <w:rPr>
                <w:rFonts w:ascii="华文中宋" w:hAnsi="华文中宋" w:eastAsia="华文中宋"/>
                <w:sz w:val="24"/>
              </w:rPr>
            </w:pPr>
            <w:r>
              <w:rPr>
                <w:rFonts w:hint="eastAsia" w:ascii="华文中宋" w:hAnsi="华文中宋" w:eastAsia="华文中宋"/>
                <w:sz w:val="24"/>
              </w:rPr>
              <w:t>（推荐理由）</w:t>
            </w:r>
          </w:p>
        </w:tc>
        <w:tc>
          <w:tcPr>
            <w:tcW w:w="8317" w:type="dxa"/>
            <w:gridSpan w:val="10"/>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作为全国首个把“好记者讲好故事”品牌活动常态化的新闻专栏，涵盖了中央媒体和全国多个省份的一线记者，围绕主题主线深入践行“四力”，呈现可信可爱可敬的中国形象，开创了“一线记者用新手段新语态讲好新故事”的新闻报道形式。</w:t>
            </w:r>
          </w:p>
          <w:p>
            <w:pPr>
              <w:spacing w:line="380" w:lineRule="exact"/>
              <w:jc w:val="center"/>
              <w:rPr>
                <w:rFonts w:ascii="华文中宋" w:hAnsi="华文中宋" w:eastAsia="华文中宋"/>
                <w:sz w:val="24"/>
              </w:rPr>
            </w:pPr>
            <w:r>
              <w:rPr>
                <w:rFonts w:hint="eastAsia" w:ascii="华文中宋" w:hAnsi="华文中宋" w:eastAsia="华文中宋"/>
                <w:sz w:val="24"/>
                <w:lang w:val="en-US" w:eastAsia="zh-CN"/>
              </w:rPr>
              <w:t xml:space="preserve">                                </w:t>
            </w:r>
            <w:r>
              <w:rPr>
                <w:rFonts w:hint="eastAsia" w:ascii="华文中宋" w:hAnsi="华文中宋" w:eastAsia="华文中宋"/>
                <w:sz w:val="24"/>
              </w:rPr>
              <w:t>签名：</w:t>
            </w:r>
          </w:p>
          <w:p>
            <w:pPr>
              <w:spacing w:line="380" w:lineRule="exact"/>
              <w:jc w:val="center"/>
              <w:rPr>
                <w:rFonts w:ascii="仿宋" w:hAnsi="仿宋" w:eastAsia="仿宋"/>
                <w:sz w:val="22"/>
                <w:szCs w:val="22"/>
              </w:rPr>
            </w:pPr>
            <w:r>
              <w:rPr>
                <w:rFonts w:hint="eastAsia" w:ascii="华文中宋" w:hAnsi="华文中宋" w:eastAsia="华文中宋"/>
                <w:sz w:val="24"/>
              </w:rPr>
              <w:t xml:space="preserve">                                         </w:t>
            </w:r>
            <w:r>
              <w:rPr>
                <w:rFonts w:ascii="华文中宋" w:hAnsi="华文中宋" w:eastAsia="华文中宋"/>
                <w:sz w:val="24"/>
              </w:rPr>
              <w:t xml:space="preserve">        </w:t>
            </w:r>
            <w:r>
              <w:rPr>
                <w:rFonts w:hint="eastAsia" w:ascii="仿宋" w:hAnsi="仿宋" w:eastAsia="仿宋"/>
                <w:sz w:val="22"/>
                <w:szCs w:val="22"/>
              </w:rPr>
              <w:t>（加盖单位公章）</w:t>
            </w:r>
          </w:p>
          <w:p>
            <w:pPr>
              <w:spacing w:line="420" w:lineRule="exact"/>
              <w:jc w:val="left"/>
              <w:rPr>
                <w:rFonts w:ascii="仿宋_GB2312" w:eastAsia="仿宋_GB2312"/>
                <w:b/>
                <w:szCs w:val="21"/>
              </w:rPr>
            </w:pPr>
            <w:r>
              <w:rPr>
                <w:rFonts w:hint="eastAsia" w:ascii="华文中宋" w:hAnsi="华文中宋" w:eastAsia="华文中宋"/>
                <w:sz w:val="24"/>
              </w:rPr>
              <w:t xml:space="preserve">                              </w:t>
            </w:r>
            <w:r>
              <w:rPr>
                <w:rFonts w:ascii="华文中宋" w:hAnsi="华文中宋" w:eastAsia="华文中宋"/>
                <w:sz w:val="24"/>
              </w:rPr>
              <w:t xml:space="preserve">                 </w:t>
            </w:r>
            <w:r>
              <w:rPr>
                <w:rFonts w:hint="eastAsia" w:ascii="华文中宋" w:hAnsi="华文中宋" w:eastAsia="华文中宋"/>
                <w:sz w:val="24"/>
              </w:rPr>
              <w:t xml:space="preserve"> </w:t>
            </w:r>
            <w:r>
              <w:rPr>
                <w:rFonts w:ascii="华文中宋" w:hAnsi="华文中宋" w:eastAsia="华文中宋"/>
                <w:sz w:val="24"/>
              </w:rPr>
              <w:t xml:space="preserve">  20</w:t>
            </w:r>
            <w:r>
              <w:rPr>
                <w:rFonts w:hint="eastAsia" w:ascii="华文中宋" w:hAnsi="华文中宋" w:eastAsia="华文中宋"/>
                <w:sz w:val="24"/>
              </w:rPr>
              <w:t>24</w:t>
            </w:r>
            <w:r>
              <w:rPr>
                <w:rFonts w:ascii="华文中宋" w:hAnsi="华文中宋" w:eastAsia="华文中宋"/>
                <w:sz w:val="24"/>
              </w:rPr>
              <w:t xml:space="preserve">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联系人</w:t>
            </w:r>
          </w:p>
        </w:tc>
        <w:tc>
          <w:tcPr>
            <w:tcW w:w="1875" w:type="dxa"/>
            <w:gridSpan w:val="3"/>
            <w:vAlign w:val="center"/>
          </w:tcPr>
          <w:p>
            <w:pPr>
              <w:ind w:firstLine="480" w:firstLineChars="200"/>
              <w:rPr>
                <w:rFonts w:hint="eastAsia" w:ascii="仿宋" w:hAnsi="仿宋" w:eastAsia="仿宋"/>
                <w:sz w:val="24"/>
                <w:lang w:val="en-US" w:eastAsia="zh-CN"/>
              </w:rPr>
            </w:pPr>
            <w:r>
              <w:rPr>
                <w:rFonts w:hint="eastAsia" w:ascii="仿宋" w:hAnsi="仿宋" w:eastAsia="仿宋" w:cs="Times New Roman"/>
                <w:kern w:val="2"/>
                <w:sz w:val="24"/>
                <w:szCs w:val="24"/>
                <w:lang w:val="en-US" w:eastAsia="zh-CN" w:bidi="ar-SA"/>
              </w:rPr>
              <w:t>田梦</w:t>
            </w:r>
          </w:p>
        </w:tc>
        <w:tc>
          <w:tcPr>
            <w:tcW w:w="1470" w:type="dxa"/>
            <w:gridSpan w:val="2"/>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邮箱</w:t>
            </w:r>
          </w:p>
        </w:tc>
        <w:tc>
          <w:tcPr>
            <w:tcW w:w="2217" w:type="dxa"/>
            <w:gridSpan w:val="3"/>
            <w:vAlign w:val="center"/>
          </w:tcPr>
          <w:p>
            <w:pPr>
              <w:spacing w:line="440" w:lineRule="exact"/>
              <w:rPr>
                <w:rFonts w:hint="default" w:ascii="仿宋" w:hAnsi="仿宋" w:eastAsia="仿宋"/>
                <w:sz w:val="24"/>
                <w:lang w:val="en-US" w:eastAsia="zh-CN"/>
              </w:rPr>
            </w:pPr>
            <w:r>
              <w:rPr>
                <w:rFonts w:hint="eastAsia" w:ascii="仿宋" w:hAnsi="仿宋" w:eastAsia="仿宋" w:cs="Times New Roman"/>
                <w:kern w:val="2"/>
                <w:sz w:val="24"/>
                <w:szCs w:val="24"/>
                <w:lang w:val="en-US" w:eastAsia="zh-CN" w:bidi="ar-SA"/>
              </w:rPr>
              <w:t>53919382@qq.com</w:t>
            </w:r>
          </w:p>
        </w:tc>
        <w:tc>
          <w:tcPr>
            <w:tcW w:w="709"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手机</w:t>
            </w:r>
          </w:p>
        </w:tc>
        <w:tc>
          <w:tcPr>
            <w:tcW w:w="2046" w:type="dxa"/>
            <w:vAlign w:val="center"/>
          </w:tcPr>
          <w:p>
            <w:pPr>
              <w:spacing w:line="440" w:lineRule="exact"/>
              <w:rPr>
                <w:rFonts w:ascii="仿宋" w:hAnsi="仿宋" w:eastAsia="仿宋"/>
                <w:sz w:val="24"/>
              </w:rPr>
            </w:pPr>
            <w:r>
              <w:rPr>
                <w:rFonts w:hint="eastAsia" w:ascii="仿宋" w:hAnsi="仿宋" w:eastAsia="仿宋" w:cs="Times New Roman"/>
                <w:kern w:val="2"/>
                <w:sz w:val="24"/>
                <w:szCs w:val="24"/>
                <w:lang w:val="en-US" w:eastAsia="zh-CN" w:bidi="ar-SA"/>
              </w:rPr>
              <w:t>18630165816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838"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地址</w:t>
            </w:r>
          </w:p>
        </w:tc>
        <w:tc>
          <w:tcPr>
            <w:tcW w:w="5562" w:type="dxa"/>
            <w:gridSpan w:val="8"/>
            <w:vAlign w:val="center"/>
          </w:tcPr>
          <w:p>
            <w:pPr>
              <w:spacing w:line="440" w:lineRule="exact"/>
              <w:rPr>
                <w:rFonts w:hint="default" w:ascii="仿宋" w:hAnsi="仿宋" w:eastAsia="仿宋"/>
                <w:sz w:val="24"/>
                <w:lang w:val="en-US" w:eastAsia="zh-CN"/>
              </w:rPr>
            </w:pPr>
            <w:r>
              <w:rPr>
                <w:rFonts w:hint="eastAsia" w:ascii="仿宋" w:hAnsi="仿宋" w:eastAsia="仿宋" w:cs="Times New Roman"/>
                <w:kern w:val="2"/>
                <w:sz w:val="24"/>
                <w:szCs w:val="24"/>
                <w:lang w:val="en-US" w:eastAsia="zh-CN" w:bidi="ar-SA"/>
              </w:rPr>
              <w:t>河北省石家庄市新华区西三庄大街86号河北互联网大厦A座13楼</w:t>
            </w:r>
          </w:p>
        </w:tc>
        <w:tc>
          <w:tcPr>
            <w:tcW w:w="709"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邮编</w:t>
            </w:r>
          </w:p>
        </w:tc>
        <w:tc>
          <w:tcPr>
            <w:tcW w:w="2046" w:type="dxa"/>
            <w:vAlign w:val="center"/>
          </w:tcPr>
          <w:p>
            <w:pPr>
              <w:spacing w:line="440" w:lineRule="exact"/>
              <w:rPr>
                <w:rFonts w:hint="default" w:ascii="仿宋" w:hAnsi="仿宋" w:eastAsia="仿宋"/>
                <w:sz w:val="24"/>
                <w:lang w:val="en-US" w:eastAsia="zh-CN"/>
              </w:rPr>
            </w:pPr>
            <w:r>
              <w:rPr>
                <w:rFonts w:hint="eastAsia" w:ascii="仿宋" w:hAnsi="仿宋" w:eastAsia="仿宋" w:cs="Times New Roman"/>
                <w:kern w:val="2"/>
                <w:sz w:val="24"/>
                <w:szCs w:val="24"/>
                <w:lang w:val="en-US" w:eastAsia="zh-CN" w:bidi="ar-SA"/>
              </w:rPr>
              <w:t>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0155" w:type="dxa"/>
            <w:gridSpan w:val="11"/>
            <w:vAlign w:val="center"/>
          </w:tcPr>
          <w:p>
            <w:pPr>
              <w:tabs>
                <w:tab w:val="right" w:pos="8730"/>
              </w:tabs>
              <w:jc w:val="center"/>
              <w:outlineLvl w:val="0"/>
              <w:rPr>
                <w:rFonts w:ascii="华文中宋" w:hAnsi="华文中宋" w:eastAsia="华文中宋" w:cs="华文中宋"/>
                <w:bCs/>
                <w:sz w:val="28"/>
                <w:szCs w:val="28"/>
              </w:rPr>
            </w:pPr>
            <w:r>
              <w:rPr>
                <w:rFonts w:hint="eastAsia" w:ascii="华文中宋" w:hAnsi="华文中宋" w:eastAsia="华文中宋" w:cs="华文中宋"/>
                <w:bCs/>
                <w:sz w:val="28"/>
                <w:szCs w:val="28"/>
              </w:rPr>
              <w:t>以下仅自荐、他荐参评作品填写</w:t>
            </w:r>
          </w:p>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926"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自荐作品所获</w:t>
            </w:r>
          </w:p>
          <w:p>
            <w:pPr>
              <w:spacing w:line="380" w:lineRule="exact"/>
              <w:jc w:val="center"/>
              <w:rPr>
                <w:rFonts w:ascii="华文中宋" w:hAnsi="华文中宋" w:eastAsia="华文中宋"/>
                <w:sz w:val="24"/>
              </w:rPr>
            </w:pPr>
            <w:r>
              <w:rPr>
                <w:rFonts w:hint="eastAsia" w:ascii="华文中宋" w:hAnsi="华文中宋" w:eastAsia="华文中宋"/>
                <w:sz w:val="24"/>
              </w:rPr>
              <w:t>奖项名称</w:t>
            </w:r>
          </w:p>
        </w:tc>
        <w:tc>
          <w:tcPr>
            <w:tcW w:w="8229" w:type="dxa"/>
            <w:gridSpan w:val="9"/>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000000"/>
                <w:szCs w:val="21"/>
                <w:lang w:val="en-US"/>
              </w:rPr>
            </w:pPr>
            <w:r>
              <w:rPr>
                <w:rFonts w:hint="eastAsia" w:ascii="仿宋" w:hAnsi="仿宋" w:eastAsia="仿宋" w:cs="Times New Roman"/>
                <w:kern w:val="2"/>
                <w:sz w:val="24"/>
                <w:szCs w:val="24"/>
                <w:lang w:val="en-US" w:eastAsia="zh-CN" w:bidi="ar-SA"/>
              </w:rPr>
              <w:t>河北新闻奖（2022年度）一等奖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1926" w:type="dxa"/>
            <w:gridSpan w:val="2"/>
            <w:vAlign w:val="center"/>
          </w:tcPr>
          <w:p>
            <w:pPr>
              <w:spacing w:line="340" w:lineRule="exact"/>
              <w:jc w:val="center"/>
              <w:rPr>
                <w:rFonts w:ascii="华文中宋" w:hAnsi="华文中宋" w:eastAsia="华文中宋"/>
                <w:sz w:val="22"/>
                <w:szCs w:val="22"/>
              </w:rPr>
            </w:pPr>
            <w:r>
              <w:rPr>
                <w:rFonts w:hint="eastAsia" w:ascii="华文中宋" w:hAnsi="华文中宋" w:eastAsia="华文中宋"/>
                <w:color w:val="000000"/>
                <w:sz w:val="24"/>
                <w:szCs w:val="22"/>
              </w:rPr>
              <w:t>推荐人姓名</w:t>
            </w:r>
          </w:p>
        </w:tc>
        <w:tc>
          <w:tcPr>
            <w:tcW w:w="147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4"/>
                <w:lang w:val="en-US" w:eastAsia="zh-CN"/>
              </w:rPr>
            </w:pPr>
            <w:r>
              <w:rPr>
                <w:rFonts w:hint="eastAsia" w:ascii="仿宋" w:hAnsi="仿宋" w:eastAsia="仿宋" w:cs="Times New Roman"/>
                <w:kern w:val="2"/>
                <w:sz w:val="24"/>
                <w:szCs w:val="24"/>
                <w:lang w:val="en-US" w:eastAsia="zh-CN" w:bidi="ar-SA"/>
              </w:rPr>
              <w:t>贾海丽</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单位及职称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长城新媒体集团 </w:t>
            </w:r>
          </w:p>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高级职称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13831117528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1926" w:type="dxa"/>
            <w:gridSpan w:val="2"/>
            <w:vAlign w:val="center"/>
          </w:tcPr>
          <w:p>
            <w:pPr>
              <w:spacing w:line="380" w:lineRule="exact"/>
              <w:jc w:val="center"/>
              <w:rPr>
                <w:rFonts w:ascii="华文中宋" w:hAnsi="华文中宋" w:eastAsia="华文中宋"/>
                <w:sz w:val="22"/>
                <w:szCs w:val="22"/>
              </w:rPr>
            </w:pPr>
            <w:r>
              <w:rPr>
                <w:rFonts w:hint="eastAsia" w:ascii="华文中宋" w:hAnsi="华文中宋" w:eastAsia="华文中宋"/>
                <w:color w:val="000000"/>
                <w:sz w:val="24"/>
                <w:szCs w:val="22"/>
              </w:rPr>
              <w:t>推荐人姓名</w:t>
            </w:r>
          </w:p>
        </w:tc>
        <w:tc>
          <w:tcPr>
            <w:tcW w:w="147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何晓</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单位及职称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长城新媒体集团 </w:t>
            </w:r>
          </w:p>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高级职称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18503268321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1926" w:type="dxa"/>
            <w:gridSpan w:val="2"/>
            <w:vAlign w:val="center"/>
          </w:tcPr>
          <w:p>
            <w:pPr>
              <w:spacing w:line="380" w:lineRule="exact"/>
              <w:jc w:val="center"/>
              <w:rPr>
                <w:rFonts w:ascii="华文中宋" w:hAnsi="华文中宋" w:eastAsia="华文中宋"/>
                <w:sz w:val="22"/>
                <w:szCs w:val="22"/>
              </w:rPr>
            </w:pPr>
            <w:r>
              <w:rPr>
                <w:rFonts w:hint="eastAsia" w:ascii="华文中宋" w:hAnsi="华文中宋" w:eastAsia="华文中宋"/>
                <w:sz w:val="24"/>
              </w:rPr>
              <w:t>联系人姓名</w:t>
            </w:r>
          </w:p>
        </w:tc>
        <w:tc>
          <w:tcPr>
            <w:tcW w:w="1472"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田梦</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华文中宋" w:hAnsi="华文中宋" w:eastAsia="华文中宋"/>
                <w:color w:val="000000"/>
                <w:sz w:val="24"/>
                <w:szCs w:val="22"/>
              </w:rPr>
              <w:t>手机</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18630165816</w:t>
            </w:r>
          </w:p>
        </w:tc>
        <w:tc>
          <w:tcPr>
            <w:tcW w:w="70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华文中宋" w:hAnsi="华文中宋" w:eastAsia="华文中宋"/>
                <w:color w:val="000000"/>
                <w:sz w:val="24"/>
                <w:szCs w:val="22"/>
              </w:rPr>
              <w:t>电话</w:t>
            </w:r>
          </w:p>
        </w:tc>
        <w:tc>
          <w:tcPr>
            <w:tcW w:w="2046"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0311—89867801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exact"/>
          <w:jc w:val="center"/>
        </w:trPr>
        <w:tc>
          <w:tcPr>
            <w:tcW w:w="1926"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推荐理由及</w:t>
            </w:r>
          </w:p>
          <w:p>
            <w:pPr>
              <w:spacing w:line="380" w:lineRule="exact"/>
              <w:jc w:val="center"/>
              <w:rPr>
                <w:rFonts w:ascii="华文中宋" w:hAnsi="华文中宋" w:eastAsia="华文中宋"/>
                <w:sz w:val="28"/>
                <w:szCs w:val="28"/>
              </w:rPr>
            </w:pPr>
            <w:r>
              <w:rPr>
                <w:rFonts w:ascii="华文中宋" w:hAnsi="华文中宋" w:eastAsia="华文中宋"/>
                <w:sz w:val="24"/>
              </w:rPr>
              <w:t>推荐人意见</w:t>
            </w:r>
          </w:p>
        </w:tc>
        <w:tc>
          <w:tcPr>
            <w:tcW w:w="8229" w:type="dxa"/>
            <w:gridSpan w:val="9"/>
            <w:tcBorders>
              <w:top w:val="single" w:color="auto" w:sz="4" w:space="0"/>
              <w:left w:val="single" w:color="auto" w:sz="4" w:space="0"/>
              <w:bottom w:val="single" w:color="auto" w:sz="4" w:space="0"/>
              <w:right w:val="single" w:color="auto" w:sz="4" w:space="0"/>
            </w:tcBorders>
          </w:tcPr>
          <w:p>
            <w:pPr>
              <w:rPr>
                <w:rFonts w:ascii="仿宋" w:hAnsi="仿宋" w:eastAsia="仿宋"/>
                <w:b/>
                <w:color w:val="000000"/>
                <w:szCs w:val="21"/>
              </w:rPr>
            </w:pPr>
          </w:p>
          <w:p>
            <w:pPr>
              <w:ind w:firstLine="316" w:firstLineChars="150"/>
              <w:rPr>
                <w:rFonts w:ascii="仿宋" w:hAnsi="仿宋" w:eastAsia="仿宋"/>
                <w:b/>
                <w:color w:val="000000"/>
                <w:szCs w:val="21"/>
              </w:rPr>
            </w:pPr>
            <w:r>
              <w:rPr>
                <w:rFonts w:hint="eastAsia" w:ascii="仿宋" w:hAnsi="仿宋" w:eastAsia="仿宋"/>
                <w:b/>
                <w:color w:val="000000"/>
                <w:szCs w:val="21"/>
              </w:rPr>
              <w:t xml:space="preserve">推荐人（两名）签名：                             自荐、他荐人签名：  </w:t>
            </w:r>
            <w:r>
              <w:rPr>
                <w:rFonts w:hint="eastAsia" w:ascii="仿宋" w:hAnsi="仿宋" w:eastAsia="仿宋"/>
                <w:color w:val="000000"/>
                <w:szCs w:val="21"/>
              </w:rPr>
              <w:t xml:space="preserve">  </w:t>
            </w:r>
          </w:p>
          <w:p>
            <w:pPr>
              <w:ind w:firstLine="5040" w:firstLineChars="2400"/>
              <w:rPr>
                <w:rFonts w:ascii="仿宋" w:hAnsi="仿宋" w:eastAsia="仿宋"/>
                <w:color w:val="000000"/>
                <w:szCs w:val="21"/>
              </w:rPr>
            </w:pPr>
          </w:p>
          <w:p>
            <w:pPr>
              <w:pStyle w:val="2"/>
              <w:rPr>
                <w:rFonts w:ascii="仿宋" w:hAnsi="仿宋" w:eastAsia="仿宋"/>
                <w:color w:val="000000"/>
                <w:szCs w:val="21"/>
              </w:rPr>
            </w:pPr>
          </w:p>
          <w:p/>
          <w:p>
            <w:pPr>
              <w:spacing w:line="380" w:lineRule="exact"/>
              <w:jc w:val="center"/>
              <w:rPr>
                <w:rFonts w:ascii="仿宋_GB2312" w:eastAsia="仿宋_GB2312"/>
                <w:sz w:val="28"/>
              </w:rPr>
            </w:pPr>
            <w:r>
              <w:rPr>
                <w:rFonts w:ascii="华文中宋" w:hAnsi="华文中宋" w:eastAsia="华文中宋"/>
                <w:sz w:val="24"/>
              </w:rPr>
              <w:t>202</w:t>
            </w:r>
            <w:r>
              <w:rPr>
                <w:rFonts w:hint="eastAsia" w:ascii="华文中宋" w:hAnsi="华文中宋" w:eastAsia="华文中宋"/>
                <w:sz w:val="24"/>
              </w:rPr>
              <w:t>4</w:t>
            </w:r>
            <w:r>
              <w:rPr>
                <w:rFonts w:ascii="华文中宋" w:hAnsi="华文中宋" w:eastAsia="华文中宋"/>
                <w:sz w:val="24"/>
              </w:rPr>
              <w:t xml:space="preserve">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r>
              <w:rPr>
                <w:rFonts w:hint="eastAsia" w:ascii="仿宋" w:hAnsi="仿宋" w:eastAsia="仿宋"/>
                <w:b/>
                <w:color w:val="000000"/>
                <w:szCs w:val="21"/>
              </w:rPr>
              <w:t xml:space="preserve"> </w:t>
            </w:r>
            <w:r>
              <w:rPr>
                <w:rFonts w:hint="eastAsia" w:ascii="仿宋" w:hAnsi="仿宋" w:eastAsia="仿宋"/>
                <w:color w:val="000000"/>
                <w:szCs w:val="21"/>
              </w:rPr>
              <w:t xml:space="preserve">                               </w:t>
            </w:r>
            <w:r>
              <w:rPr>
                <w:rFonts w:hint="eastAsia" w:ascii="仿宋" w:hAnsi="仿宋" w:eastAsia="仿宋"/>
                <w:b/>
                <w:color w:val="000000"/>
                <w:szCs w:val="21"/>
              </w:rPr>
              <w:t xml:space="preserve"> </w:t>
            </w:r>
            <w:r>
              <w:rPr>
                <w:rFonts w:ascii="华文中宋" w:hAnsi="华文中宋" w:eastAsia="华文中宋"/>
                <w:sz w:val="24"/>
              </w:rPr>
              <w:t>202</w:t>
            </w:r>
            <w:r>
              <w:rPr>
                <w:rFonts w:hint="eastAsia" w:ascii="华文中宋" w:hAnsi="华文中宋" w:eastAsia="华文中宋"/>
                <w:sz w:val="24"/>
              </w:rPr>
              <w:t>4</w:t>
            </w:r>
            <w:r>
              <w:rPr>
                <w:rFonts w:ascii="华文中宋" w:hAnsi="华文中宋" w:eastAsia="华文中宋"/>
                <w:sz w:val="24"/>
              </w:rPr>
              <w:t xml:space="preserve">年   </w:t>
            </w:r>
            <w:r>
              <w:rPr>
                <w:rFonts w:hint="eastAsia" w:ascii="华文中宋" w:hAnsi="华文中宋" w:eastAsia="华文中宋"/>
                <w:sz w:val="24"/>
              </w:rPr>
              <w:t>月</w:t>
            </w:r>
            <w:r>
              <w:rPr>
                <w:rFonts w:ascii="华文中宋" w:hAnsi="华文中宋" w:eastAsia="华文中宋"/>
                <w:sz w:val="24"/>
              </w:rPr>
              <w:t xml:space="preserve">   </w:t>
            </w:r>
            <w:r>
              <w:rPr>
                <w:rFonts w:hint="eastAsia" w:ascii="华文中宋" w:hAnsi="华文中宋" w:eastAsia="华文中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exact"/>
          <w:jc w:val="center"/>
        </w:trPr>
        <w:tc>
          <w:tcPr>
            <w:tcW w:w="1926" w:type="dxa"/>
            <w:gridSpan w:val="2"/>
            <w:vAlign w:val="center"/>
          </w:tcPr>
          <w:p>
            <w:pPr>
              <w:spacing w:line="380" w:lineRule="exact"/>
              <w:jc w:val="center"/>
              <w:rPr>
                <w:rFonts w:ascii="华文中宋" w:hAnsi="华文中宋" w:eastAsia="华文中宋"/>
                <w:sz w:val="24"/>
              </w:rPr>
            </w:pPr>
            <w:r>
              <w:rPr>
                <w:rFonts w:hint="eastAsia" w:ascii="华文中宋" w:hAnsi="华文中宋" w:eastAsia="华文中宋"/>
                <w:sz w:val="24"/>
              </w:rPr>
              <w:t>审核单位意见</w:t>
            </w:r>
          </w:p>
        </w:tc>
        <w:tc>
          <w:tcPr>
            <w:tcW w:w="8229" w:type="dxa"/>
            <w:gridSpan w:val="9"/>
            <w:tcBorders>
              <w:top w:val="single" w:color="auto" w:sz="4" w:space="0"/>
              <w:left w:val="single" w:color="auto" w:sz="4" w:space="0"/>
              <w:bottom w:val="single" w:color="auto" w:sz="4" w:space="0"/>
              <w:right w:val="single" w:color="auto" w:sz="4" w:space="0"/>
            </w:tcBorders>
          </w:tcPr>
          <w:p>
            <w:pPr>
              <w:ind w:firstLine="397"/>
              <w:rPr>
                <w:rFonts w:ascii="仿宋" w:hAnsi="仿宋" w:eastAsia="仿宋"/>
                <w:color w:val="000000"/>
                <w:szCs w:val="21"/>
              </w:rPr>
            </w:pPr>
          </w:p>
          <w:p>
            <w:pPr>
              <w:pStyle w:val="2"/>
              <w:rPr>
                <w:rFonts w:ascii="仿宋" w:hAnsi="仿宋" w:eastAsia="仿宋"/>
                <w:color w:val="000000"/>
                <w:szCs w:val="21"/>
              </w:rPr>
            </w:pPr>
          </w:p>
          <w:p>
            <w:pPr>
              <w:rPr>
                <w:rFonts w:ascii="仿宋" w:hAnsi="仿宋" w:eastAsia="仿宋"/>
                <w:color w:val="000000"/>
                <w:szCs w:val="21"/>
              </w:rPr>
            </w:pPr>
          </w:p>
          <w:p>
            <w:pPr>
              <w:pStyle w:val="2"/>
            </w:pPr>
          </w:p>
          <w:p>
            <w:pPr>
              <w:ind w:firstLine="420"/>
              <w:rPr>
                <w:rFonts w:ascii="仿宋" w:hAnsi="仿宋" w:eastAsia="仿宋"/>
                <w:color w:val="000000"/>
                <w:szCs w:val="21"/>
              </w:rPr>
            </w:pPr>
            <w:r>
              <w:rPr>
                <w:rFonts w:hint="eastAsia" w:ascii="仿宋" w:hAnsi="仿宋" w:eastAsia="仿宋"/>
                <w:color w:val="000000"/>
                <w:szCs w:val="21"/>
              </w:rPr>
              <w:t xml:space="preserve">                                                  （加盖单位公章）</w:t>
            </w:r>
          </w:p>
          <w:p>
            <w:pPr>
              <w:ind w:firstLine="420"/>
              <w:rPr>
                <w:rFonts w:ascii="华文中宋" w:hAnsi="华文中宋" w:eastAsia="华文中宋"/>
                <w:sz w:val="24"/>
              </w:rPr>
            </w:pPr>
            <w:r>
              <w:rPr>
                <w:rFonts w:hint="eastAsia" w:ascii="仿宋" w:hAnsi="仿宋" w:eastAsia="仿宋"/>
                <w:color w:val="000000"/>
                <w:szCs w:val="21"/>
              </w:rPr>
              <w:t xml:space="preserve">                                              </w:t>
            </w:r>
            <w:r>
              <w:rPr>
                <w:rFonts w:ascii="华文中宋" w:hAnsi="华文中宋" w:eastAsia="华文中宋"/>
                <w:sz w:val="24"/>
              </w:rPr>
              <w:t xml:space="preserve"> 202</w:t>
            </w:r>
            <w:r>
              <w:rPr>
                <w:rFonts w:hint="eastAsia" w:ascii="华文中宋" w:hAnsi="华文中宋" w:eastAsia="华文中宋"/>
                <w:sz w:val="24"/>
              </w:rPr>
              <w:t>4</w:t>
            </w:r>
            <w:r>
              <w:rPr>
                <w:rFonts w:ascii="华文中宋" w:hAnsi="华文中宋" w:eastAsia="华文中宋"/>
                <w:sz w:val="24"/>
              </w:rPr>
              <w:t>年    月    日</w:t>
            </w:r>
          </w:p>
          <w:p>
            <w:pPr>
              <w:spacing w:line="380" w:lineRule="exact"/>
              <w:jc w:val="center"/>
              <w:rPr>
                <w:rFonts w:ascii="仿宋" w:hAnsi="仿宋" w:eastAsia="仿宋"/>
                <w:b/>
                <w:color w:val="000000"/>
                <w:szCs w:val="21"/>
              </w:rPr>
            </w:pPr>
          </w:p>
        </w:tc>
      </w:tr>
    </w:tbl>
    <w:p>
      <w:pPr>
        <w:tabs>
          <w:tab w:val="right" w:pos="8730"/>
        </w:tabs>
        <w:spacing w:line="580" w:lineRule="exact"/>
        <w:outlineLvl w:val="0"/>
        <w:rPr>
          <w:rFonts w:ascii="仿宋" w:hAnsi="仿宋" w:eastAsia="仿宋"/>
          <w:sz w:val="28"/>
          <w:szCs w:val="28"/>
        </w:rPr>
      </w:pPr>
    </w:p>
    <w:p>
      <w:pPr>
        <w:tabs>
          <w:tab w:val="right" w:pos="8730"/>
        </w:tabs>
        <w:spacing w:after="312" w:afterLines="100"/>
        <w:jc w:val="both"/>
        <w:outlineLvl w:val="0"/>
        <w:rPr>
          <w:rFonts w:ascii="华文中宋" w:hAnsi="华文中宋" w:eastAsia="华文中宋"/>
          <w:b/>
          <w:sz w:val="36"/>
          <w:szCs w:val="36"/>
        </w:rPr>
      </w:pPr>
    </w:p>
    <w:p>
      <w:pPr>
        <w:spacing w:line="560" w:lineRule="exact"/>
        <w:jc w:val="center"/>
        <w:rPr>
          <w:rFonts w:ascii="方正小标宋简体" w:hAnsi="华文中宋" w:eastAsia="方正小标宋简体"/>
          <w:color w:val="000000"/>
          <w:sz w:val="40"/>
          <w:szCs w:val="36"/>
        </w:rPr>
      </w:pPr>
      <w:r>
        <w:rPr>
          <w:rFonts w:hint="eastAsia" w:ascii="方正小标宋简体" w:hAnsi="华文中宋" w:eastAsia="方正小标宋简体"/>
          <w:color w:val="000000"/>
          <w:sz w:val="40"/>
          <w:szCs w:val="36"/>
        </w:rPr>
        <w:t>新媒体新闻专栏</w:t>
      </w:r>
      <w:r>
        <w:rPr>
          <w:rFonts w:hint="eastAsia" w:ascii="方正小标宋简体" w:hAnsi="华文中宋" w:eastAsia="方正小标宋简体"/>
          <w:color w:val="000000"/>
          <w:sz w:val="40"/>
          <w:szCs w:val="36"/>
          <w:lang w:val="en-US" w:eastAsia="zh-CN"/>
        </w:rPr>
        <w:t>上半年</w:t>
      </w:r>
      <w:r>
        <w:rPr>
          <w:rFonts w:hint="eastAsia" w:ascii="方正小标宋简体" w:hAnsi="华文中宋" w:eastAsia="方正小标宋简体"/>
          <w:color w:val="000000"/>
          <w:sz w:val="40"/>
          <w:szCs w:val="36"/>
        </w:rPr>
        <w:t>代表作基本情况</w:t>
      </w:r>
    </w:p>
    <w:p>
      <w:pPr>
        <w:spacing w:line="200" w:lineRule="exact"/>
        <w:jc w:val="center"/>
        <w:rPr>
          <w:rFonts w:ascii="华文中宋" w:hAnsi="华文中宋" w:eastAsia="华文中宋"/>
          <w:color w:val="000000"/>
          <w:sz w:val="36"/>
          <w:szCs w:val="36"/>
        </w:rPr>
      </w:pP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23"/>
        <w:gridCol w:w="155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 w:hAnsi="仿宋" w:eastAsia="仿宋"/>
                <w:sz w:val="24"/>
                <w:lang w:val="en-US" w:eastAsia="zh-CN"/>
              </w:rPr>
            </w:pPr>
            <w:r>
              <w:rPr>
                <w:rFonts w:hint="eastAsia" w:ascii="仿宋" w:hAnsi="仿宋" w:eastAsia="仿宋" w:cs="仿宋"/>
                <w:sz w:val="24"/>
                <w:lang w:val="en-US" w:eastAsia="zh-CN"/>
              </w:rPr>
              <w:t>一线记者讲故事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代表作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hint="eastAsia" w:ascii="仿宋" w:hAnsi="仿宋" w:eastAsia="仿宋" w:cs="仿宋"/>
                <w:sz w:val="24"/>
                <w:lang w:val="en-US" w:eastAsia="zh-CN"/>
              </w:rPr>
              <w:t>一线记者讲故事 | 基层见闻：归来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发布日期</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eastAsia" w:ascii="仿宋" w:hAnsi="仿宋" w:eastAsia="微软雅黑"/>
                <w:b/>
                <w:bCs/>
                <w:szCs w:val="21"/>
                <w:lang w:val="en-US" w:eastAsia="zh-CN"/>
              </w:rPr>
            </w:pPr>
            <w:r>
              <w:rPr>
                <w:rFonts w:hint="eastAsia" w:ascii="仿宋" w:hAnsi="仿宋" w:eastAsia="仿宋" w:cs="仿宋"/>
                <w:sz w:val="24"/>
                <w:lang w:val="en-US" w:eastAsia="zh-CN"/>
              </w:rPr>
              <w:t>2023年2月11 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华文中宋" w:hAnsi="华文中宋" w:eastAsia="华文中宋"/>
                <w:sz w:val="24"/>
              </w:rPr>
            </w:pPr>
            <w:r>
              <w:rPr>
                <w:rFonts w:hint="eastAsia" w:ascii="华文中宋" w:hAnsi="华文中宋" w:eastAsia="华文中宋"/>
                <w:sz w:val="24"/>
              </w:rPr>
              <w:t>字数或时长</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_GB2312" w:hAnsi="华文仿宋" w:eastAsia="仿宋_GB2312"/>
                <w:sz w:val="28"/>
                <w:szCs w:val="28"/>
                <w:lang w:val="en-US" w:eastAsia="zh-CN"/>
              </w:rPr>
            </w:pPr>
            <w:r>
              <w:rPr>
                <w:rFonts w:hint="eastAsia" w:ascii="仿宋" w:hAnsi="仿宋" w:eastAsia="仿宋" w:cs="仿宋"/>
                <w:sz w:val="24"/>
                <w:lang w:val="en-US" w:eastAsia="zh-CN"/>
              </w:rPr>
              <w:t>6分10秒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5" w:hRule="atLeast"/>
          <w:jc w:val="center"/>
        </w:trPr>
        <w:tc>
          <w:tcPr>
            <w:tcW w:w="1826" w:type="dxa"/>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作品评介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eastAsia" w:ascii="仿宋" w:hAnsi="仿宋" w:eastAsia="仿宋"/>
                <w:sz w:val="24"/>
                <w:lang w:val="zh-CN" w:eastAsia="zh-CN"/>
              </w:rPr>
            </w:pPr>
            <w:r>
              <w:rPr>
                <w:rFonts w:hint="eastAsia" w:ascii="仿宋" w:hAnsi="仿宋" w:eastAsia="仿宋"/>
                <w:sz w:val="24"/>
                <w:lang w:val="zh-CN" w:eastAsia="zh-CN"/>
              </w:rPr>
              <w:t>党的十八大以来，在习近平生态文明思想指引下，河北省树牢“绿水青山就是金山银山”</w:t>
            </w:r>
            <w:r>
              <w:rPr>
                <w:rFonts w:hint="eastAsia" w:ascii="仿宋" w:hAnsi="仿宋" w:eastAsia="仿宋"/>
                <w:sz w:val="24"/>
                <w:lang w:val="en-US" w:eastAsia="zh-CN"/>
              </w:rPr>
              <w:t>的</w:t>
            </w:r>
            <w:r>
              <w:rPr>
                <w:rFonts w:hint="eastAsia" w:ascii="仿宋" w:hAnsi="仿宋" w:eastAsia="仿宋"/>
                <w:sz w:val="24"/>
                <w:lang w:val="zh-CN" w:eastAsia="zh-CN"/>
              </w:rPr>
              <w:t>理念。十年寒暑，这里的天变得更蓝、地变得更绿、水变得更清，那些曾经飞走的鸟、远游的鱼、绝迹的野生动物、消失的森林草原，纷纷重返故里。</w:t>
            </w:r>
          </w:p>
          <w:p>
            <w:pPr>
              <w:widowControl/>
              <w:spacing w:line="320" w:lineRule="exact"/>
              <w:ind w:firstLine="480" w:firstLineChars="200"/>
            </w:pPr>
            <w:r>
              <w:rPr>
                <w:rFonts w:hint="eastAsia" w:ascii="仿宋" w:hAnsi="仿宋" w:eastAsia="仿宋"/>
                <w:sz w:val="24"/>
                <w:lang w:val="zh-CN" w:eastAsia="zh-CN"/>
              </w:rPr>
              <w:t>2022年6月，长城新媒体集团特别推出《归来·久别重逢的生态之美》大型系列融媒报道，</w:t>
            </w:r>
            <w:r>
              <w:rPr>
                <w:rFonts w:hint="eastAsia" w:ascii="仿宋" w:hAnsi="仿宋" w:eastAsia="仿宋"/>
                <w:sz w:val="24"/>
                <w:lang w:val="en-US" w:eastAsia="zh-CN"/>
              </w:rPr>
              <w:t>记者跟随野生动物保护专家，前往塞罕坝、白洋淀、驼梁等地，追寻</w:t>
            </w:r>
            <w:r>
              <w:rPr>
                <w:rFonts w:hint="eastAsia" w:ascii="仿宋" w:hAnsi="仿宋" w:eastAsia="仿宋"/>
                <w:sz w:val="24"/>
                <w:lang w:val="zh-CN" w:eastAsia="zh-CN"/>
              </w:rPr>
              <w:t>珍稀动物、植物和生态场景的回归</w:t>
            </w:r>
            <w:r>
              <w:rPr>
                <w:rFonts w:hint="eastAsia" w:ascii="仿宋" w:hAnsi="仿宋" w:eastAsia="仿宋"/>
                <w:sz w:val="24"/>
                <w:lang w:val="en-US" w:eastAsia="zh-CN"/>
              </w:rPr>
              <w:t>足迹。本片通过记者讲述与场景的完美融合，</w:t>
            </w:r>
            <w:r>
              <w:rPr>
                <w:rFonts w:hint="eastAsia" w:ascii="仿宋" w:hAnsi="仿宋" w:eastAsia="仿宋"/>
                <w:sz w:val="24"/>
                <w:lang w:val="zh-CN" w:eastAsia="zh-CN"/>
              </w:rPr>
              <w:t xml:space="preserve">真实可感地展现河北践行习近平生态文明思想给燕赵大地带来的变化，生动体现“绿水青山就是金山银山”。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0"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采编过程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记者通过一个个真实的记录，讲述自己在追寻生态回归足迹路上的惊喜与感悟。</w:t>
            </w:r>
          </w:p>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原本的采访计划因为一则突发新闻而改变——时隔两年，河北驼梁国家级自然保护区再次发现了华北豹的踪迹。记者跟随野保专家和保护区的工作人员翻山越岭，一路奔行，收取记录华北豹珍惜影像的红外相机。虽然只是在相机中看到了华北豹，但是这样难得的影像反映出的是生态的日趋向好。</w:t>
            </w:r>
          </w:p>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一只小鸟——青头潜鸭讲述华北明珠光彩重生的故事。记者用镜头记录了“荷塘苇海、鸟类天堂”白洋淀的蜕变之旅。</w:t>
            </w:r>
          </w:p>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通过记者的讲述，我们看到了三河焕彩新生的废弃矿山，重披绿装；秦皇岛经过治理后水清湾美的海岸线；环渤海盐碱地重现的“国之粮仓”；“二次创业”的塞罕坝人正在追求更高质量的绿色。</w:t>
            </w:r>
          </w:p>
          <w:p>
            <w:pPr>
              <w:widowControl/>
              <w:spacing w:line="320" w:lineRule="exact"/>
              <w:ind w:firstLine="480" w:firstLineChars="200"/>
              <w:rPr>
                <w:rFonts w:ascii="仿宋" w:hAnsi="仿宋" w:eastAsia="仿宋"/>
                <w:sz w:val="24"/>
              </w:rPr>
            </w:pPr>
            <w:r>
              <w:rPr>
                <w:rFonts w:hint="eastAsia" w:ascii="仿宋" w:hAnsi="仿宋" w:eastAsia="仿宋"/>
                <w:sz w:val="24"/>
                <w:lang w:val="en-US" w:eastAsia="zh-CN"/>
              </w:rPr>
              <w:t>一个个真实的追寻故事，记录着绿水青山就是金山银山，这个坚定的信念和行动，正在成为改变中国的力量！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社会效果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ascii="仿宋_GB2312" w:hAnsi="华文仿宋" w:eastAsia="仿宋_GB2312"/>
                <w:b/>
                <w:bCs/>
              </w:rPr>
            </w:pPr>
            <w:r>
              <w:rPr>
                <w:rFonts w:hint="eastAsia" w:ascii="仿宋" w:hAnsi="仿宋" w:eastAsia="仿宋" w:cs="Times New Roman"/>
                <w:sz w:val="24"/>
                <w:lang w:val="en-US" w:eastAsia="zh-CN"/>
              </w:rPr>
              <w:t>系列报道</w:t>
            </w:r>
            <w:r>
              <w:rPr>
                <w:rFonts w:hint="eastAsia" w:ascii="仿宋" w:hAnsi="仿宋" w:eastAsia="仿宋"/>
                <w:sz w:val="24"/>
                <w:lang w:val="zh-CN" w:eastAsia="zh-CN"/>
              </w:rPr>
              <w:t>《归来·久别重逢的生态之美》</w:t>
            </w:r>
            <w:r>
              <w:rPr>
                <w:rFonts w:hint="eastAsia" w:ascii="仿宋" w:hAnsi="仿宋" w:eastAsia="仿宋"/>
                <w:sz w:val="24"/>
                <w:lang w:val="en-US" w:eastAsia="zh-CN"/>
              </w:rPr>
              <w:t>获得“第33届中国新闻奖”三等奖。本片</w:t>
            </w:r>
            <w:r>
              <w:rPr>
                <w:rFonts w:hint="eastAsia" w:ascii="仿宋" w:hAnsi="仿宋" w:eastAsia="仿宋" w:cs="Times New Roman"/>
                <w:sz w:val="24"/>
                <w:lang w:val="zh-CN" w:eastAsia="zh-CN"/>
              </w:rPr>
              <w:t>通过记者讲述</w:t>
            </w:r>
            <w:r>
              <w:rPr>
                <w:rFonts w:hint="eastAsia" w:ascii="仿宋" w:hAnsi="仿宋" w:eastAsia="仿宋" w:cs="Times New Roman"/>
                <w:sz w:val="24"/>
                <w:lang w:val="en-US" w:eastAsia="zh-CN"/>
              </w:rPr>
              <w:t>自身</w:t>
            </w:r>
            <w:r>
              <w:rPr>
                <w:rFonts w:hint="eastAsia" w:ascii="仿宋" w:hAnsi="仿宋" w:eastAsia="仿宋" w:cs="Times New Roman"/>
                <w:sz w:val="24"/>
                <w:lang w:val="zh-CN" w:eastAsia="zh-CN"/>
              </w:rPr>
              <w:t>采访经历和感受，</w:t>
            </w:r>
            <w:r>
              <w:rPr>
                <w:rFonts w:hint="eastAsia" w:ascii="仿宋" w:hAnsi="仿宋" w:eastAsia="仿宋" w:cs="Times New Roman"/>
                <w:sz w:val="24"/>
                <w:lang w:val="en-US" w:eastAsia="zh-CN"/>
              </w:rPr>
              <w:t>把系列新闻报道背后的故事和采访中的趣闻</w:t>
            </w:r>
            <w:r>
              <w:rPr>
                <w:rFonts w:hint="eastAsia" w:ascii="仿宋" w:hAnsi="仿宋" w:eastAsia="仿宋" w:cs="Times New Roman"/>
                <w:sz w:val="24"/>
                <w:lang w:val="zh-CN" w:eastAsia="zh-CN"/>
              </w:rPr>
              <w:t>在该作品中加以展现，以小切口，反映大主题。发布后，再次引起了强烈的社会反响，被</w:t>
            </w:r>
            <w:r>
              <w:rPr>
                <w:rFonts w:hint="eastAsia" w:ascii="仿宋" w:hAnsi="仿宋" w:eastAsia="仿宋" w:cs="Times New Roman"/>
                <w:sz w:val="24"/>
                <w:lang w:val="en-US" w:eastAsia="zh-CN"/>
              </w:rPr>
              <w:t>新华网、</w:t>
            </w:r>
            <w:r>
              <w:rPr>
                <w:rFonts w:hint="eastAsia" w:ascii="仿宋" w:hAnsi="仿宋" w:eastAsia="仿宋" w:cs="Times New Roman"/>
                <w:sz w:val="24"/>
                <w:lang w:val="zh-CN" w:eastAsia="zh-CN"/>
              </w:rPr>
              <w:t>人民网、新浪、</w:t>
            </w:r>
            <w:r>
              <w:rPr>
                <w:rFonts w:hint="eastAsia" w:ascii="仿宋" w:hAnsi="仿宋" w:eastAsia="仿宋" w:cs="Times New Roman"/>
                <w:sz w:val="24"/>
                <w:lang w:val="en-US" w:eastAsia="zh-CN"/>
              </w:rPr>
              <w:t>搜狐</w:t>
            </w:r>
            <w:r>
              <w:rPr>
                <w:rFonts w:hint="eastAsia" w:ascii="仿宋" w:hAnsi="仿宋" w:eastAsia="仿宋" w:cs="Times New Roman"/>
                <w:sz w:val="24"/>
                <w:lang w:val="zh-CN" w:eastAsia="zh-CN"/>
              </w:rPr>
              <w:t>等网站转载，点击量</w:t>
            </w:r>
            <w:r>
              <w:rPr>
                <w:rFonts w:hint="eastAsia" w:ascii="仿宋" w:hAnsi="仿宋" w:eastAsia="仿宋" w:cs="Times New Roman"/>
                <w:sz w:val="24"/>
                <w:lang w:val="en-US" w:eastAsia="zh-CN"/>
              </w:rPr>
              <w:t>290万</w:t>
            </w:r>
            <w:r>
              <w:rPr>
                <w:rFonts w:hint="eastAsia" w:ascii="仿宋" w:hAnsi="仿宋" w:eastAsia="仿宋" w:cs="Times New Roman"/>
                <w:sz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作品链接</w:t>
            </w:r>
          </w:p>
          <w:p>
            <w:pPr>
              <w:spacing w:line="440" w:lineRule="exact"/>
              <w:jc w:val="center"/>
              <w:rPr>
                <w:rFonts w:ascii="华文中宋" w:hAnsi="华文中宋" w:eastAsia="华文中宋"/>
                <w:sz w:val="24"/>
              </w:rPr>
            </w:pPr>
            <w:r>
              <w:rPr>
                <w:rFonts w:hint="eastAsia" w:ascii="华文中宋" w:hAnsi="华文中宋" w:eastAsia="华文中宋"/>
                <w:sz w:val="24"/>
              </w:rPr>
              <w:t>和二维码</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Cs w:val="21"/>
              </w:rPr>
            </w:pPr>
            <w:r>
              <w:rPr>
                <w:rFonts w:hint="eastAsia" w:ascii="仿宋" w:hAnsi="仿宋" w:eastAsia="仿宋"/>
                <w:szCs w:val="21"/>
              </w:rPr>
              <w:t>https://jiyun.hebyun.com.cn/pages/2023/02/10/b3e72226aa6042789ad12523bd1b09f5.html</w:t>
            </w:r>
          </w:p>
        </w:tc>
      </w:tr>
    </w:tbl>
    <w:p>
      <w:pPr>
        <w:spacing w:line="560" w:lineRule="exact"/>
        <w:jc w:val="center"/>
        <w:rPr>
          <w:rFonts w:ascii="方正小标宋简体" w:hAnsi="华文中宋" w:eastAsia="方正小标宋简体"/>
          <w:color w:val="000000"/>
          <w:sz w:val="40"/>
          <w:szCs w:val="36"/>
        </w:rPr>
      </w:pPr>
      <w:r>
        <w:rPr>
          <w:rFonts w:hint="eastAsia" w:ascii="方正小标宋简体" w:hAnsi="华文中宋" w:eastAsia="方正小标宋简体"/>
          <w:color w:val="000000"/>
          <w:sz w:val="40"/>
          <w:szCs w:val="36"/>
        </w:rPr>
        <w:t>新媒体新闻专栏</w:t>
      </w:r>
      <w:r>
        <w:rPr>
          <w:rFonts w:hint="eastAsia" w:ascii="方正小标宋简体" w:hAnsi="华文中宋" w:eastAsia="方正小标宋简体"/>
          <w:color w:val="000000"/>
          <w:sz w:val="40"/>
          <w:szCs w:val="36"/>
          <w:lang w:val="en-US" w:eastAsia="zh-CN"/>
        </w:rPr>
        <w:t>下半年</w:t>
      </w:r>
      <w:r>
        <w:rPr>
          <w:rFonts w:hint="eastAsia" w:ascii="方正小标宋简体" w:hAnsi="华文中宋" w:eastAsia="方正小标宋简体"/>
          <w:color w:val="000000"/>
          <w:sz w:val="40"/>
          <w:szCs w:val="36"/>
        </w:rPr>
        <w:t>代表作基本情况</w:t>
      </w:r>
    </w:p>
    <w:p>
      <w:pPr>
        <w:spacing w:line="200" w:lineRule="exact"/>
        <w:jc w:val="center"/>
        <w:rPr>
          <w:rFonts w:ascii="华文中宋" w:hAnsi="华文中宋" w:eastAsia="华文中宋"/>
          <w:color w:val="000000"/>
          <w:sz w:val="36"/>
          <w:szCs w:val="36"/>
        </w:rPr>
      </w:pPr>
    </w:p>
    <w:tbl>
      <w:tblPr>
        <w:tblStyle w:val="6"/>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23"/>
        <w:gridCol w:w="1559"/>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专栏名称</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 w:hAnsi="仿宋" w:eastAsia="仿宋"/>
                <w:sz w:val="24"/>
                <w:lang w:val="en-US" w:eastAsia="zh-CN"/>
              </w:rPr>
            </w:pPr>
            <w:r>
              <w:rPr>
                <w:rFonts w:hint="eastAsia" w:ascii="仿宋" w:hAnsi="仿宋" w:eastAsia="仿宋"/>
                <w:sz w:val="24"/>
                <w:lang w:val="en-US" w:eastAsia="zh-CN"/>
              </w:rPr>
              <w:t>一线记者讲故事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代表作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ascii="仿宋" w:hAnsi="仿宋" w:eastAsia="仿宋"/>
                <w:sz w:val="24"/>
              </w:rPr>
              <w:t>一线记者讲故事 | 千年丝路新行者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1826" w:type="dxa"/>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发布日期</w:t>
            </w:r>
          </w:p>
        </w:tc>
        <w:tc>
          <w:tcPr>
            <w:tcW w:w="372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b/>
                <w:bCs/>
                <w:szCs w:val="21"/>
              </w:rPr>
            </w:pPr>
            <w:r>
              <w:rPr>
                <w:rFonts w:hint="eastAsia" w:ascii="仿宋" w:hAnsi="仿宋" w:eastAsia="仿宋"/>
                <w:sz w:val="24"/>
              </w:rPr>
              <w:t>20</w:t>
            </w:r>
            <w:r>
              <w:rPr>
                <w:rFonts w:ascii="仿宋" w:hAnsi="仿宋" w:eastAsia="仿宋"/>
                <w:sz w:val="24"/>
              </w:rPr>
              <w:t>2</w:t>
            </w:r>
            <w:r>
              <w:rPr>
                <w:rFonts w:hint="eastAsia" w:ascii="仿宋" w:hAnsi="仿宋" w:eastAsia="仿宋"/>
                <w:sz w:val="24"/>
              </w:rPr>
              <w:t>3年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19</w:t>
            </w:r>
            <w:r>
              <w:rPr>
                <w:rFonts w:hint="eastAsia" w:ascii="仿宋" w:hAnsi="仿宋" w:eastAsia="仿宋"/>
                <w:sz w:val="24"/>
              </w:rPr>
              <w:t>日</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华文中宋" w:hAnsi="华文中宋" w:eastAsia="华文中宋"/>
                <w:sz w:val="24"/>
              </w:rPr>
            </w:pPr>
            <w:r>
              <w:rPr>
                <w:rFonts w:hint="eastAsia" w:ascii="华文中宋" w:hAnsi="华文中宋" w:eastAsia="华文中宋"/>
                <w:sz w:val="24"/>
              </w:rPr>
              <w:t>字数或时长</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hint="default" w:ascii="仿宋_GB2312" w:hAnsi="华文仿宋" w:eastAsia="仿宋_GB2312"/>
                <w:sz w:val="28"/>
                <w:szCs w:val="28"/>
                <w:lang w:val="en-US" w:eastAsia="zh-CN"/>
              </w:rPr>
            </w:pPr>
            <w:r>
              <w:rPr>
                <w:rFonts w:hint="eastAsia" w:ascii="仿宋" w:hAnsi="仿宋" w:eastAsia="仿宋"/>
                <w:sz w:val="24"/>
                <w:lang w:val="en-US" w:eastAsia="zh-CN"/>
              </w:rPr>
              <w:t>7分33秒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jc w:val="center"/>
        </w:trPr>
        <w:tc>
          <w:tcPr>
            <w:tcW w:w="1826" w:type="dxa"/>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作品评介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2023年是共建“一带一路”倡议提出十周年。十年来，共建“一带一路”从谋篇布局的“大写意”发展为精谨细腻的“工笔画”，朋友圈越来越大，好伙伴越来越多，合作质量越来越高，发展前景越来越好。这条承载文明记忆、寄托未来梦想的希望之路，以成功的实践和精彩的现实，得到国际社会普遍欢迎和支持。</w:t>
            </w:r>
          </w:p>
          <w:p>
            <w:pPr>
              <w:widowControl/>
              <w:spacing w:line="320" w:lineRule="exact"/>
              <w:ind w:firstLine="480" w:firstLineChars="200"/>
              <w:rPr>
                <w:rFonts w:ascii="仿宋" w:hAnsi="仿宋" w:eastAsia="仿宋"/>
                <w:sz w:val="24"/>
              </w:rPr>
            </w:pPr>
            <w:r>
              <w:rPr>
                <w:rFonts w:hint="eastAsia" w:ascii="仿宋" w:hAnsi="仿宋" w:eastAsia="仿宋"/>
                <w:sz w:val="24"/>
                <w:lang w:val="en-US" w:eastAsia="zh-CN"/>
              </w:rPr>
              <w:t>记者在“丝绸之路万里行”全媒体活动中随队采访，在跨过千山万水的行程中，用镜头记录下丝路上一张张笑脸、一声声问候、一个个故事，为“一带一路”留下了鲜活的时代注脚。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0"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采编过程</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记者通过三张采访照片，讲述了自己在“丝绸之路万里行”全媒体活动采访中的所见所感。</w:t>
            </w:r>
          </w:p>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新疆伊尔克什坦口岸的一枚出境印章，记录了记者第一次踏上丝路，采访中国援建的吉尔吉斯斯坦的奥什医院项目，以及当地人对中国工人的高度赞扬。</w:t>
            </w:r>
          </w:p>
          <w:p>
            <w:pPr>
              <w:widowControl/>
              <w:spacing w:line="32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在柬埔寨金边的中柬杨凌农业科技示范园，中国农技人员帮助当地农民种植热带粳稻，解决百姓温饱问题。</w:t>
            </w:r>
          </w:p>
          <w:p>
            <w:pPr>
              <w:widowControl/>
              <w:spacing w:line="32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通过伊朗导游——“中国通”</w:t>
            </w:r>
            <w:r>
              <w:rPr>
                <w:rFonts w:hint="default" w:ascii="仿宋" w:hAnsi="仿宋" w:eastAsia="仿宋"/>
                <w:sz w:val="24"/>
                <w:lang w:val="en-US" w:eastAsia="zh-CN"/>
              </w:rPr>
              <w:t>何飞</w:t>
            </w:r>
            <w:r>
              <w:rPr>
                <w:rFonts w:hint="eastAsia" w:ascii="仿宋" w:hAnsi="仿宋" w:eastAsia="仿宋"/>
                <w:sz w:val="24"/>
                <w:lang w:val="en-US" w:eastAsia="zh-CN"/>
              </w:rPr>
              <w:t>跟记者的不解之缘，讲述了两国人民的深厚友谊。</w:t>
            </w:r>
          </w:p>
          <w:p>
            <w:pPr>
              <w:widowControl/>
              <w:spacing w:line="32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三段故事都反映了中国10年间在“一带一路”倡议下累累硕果。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社会效果</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80" w:firstLineChars="200"/>
              <w:rPr>
                <w:rFonts w:ascii="仿宋_GB2312" w:hAnsi="华文仿宋" w:eastAsia="仿宋_GB2312"/>
                <w:b/>
                <w:bCs/>
              </w:rPr>
            </w:pPr>
            <w:r>
              <w:rPr>
                <w:rFonts w:hint="eastAsia" w:ascii="仿宋" w:hAnsi="仿宋" w:eastAsia="仿宋" w:cs="Times New Roman"/>
                <w:sz w:val="24"/>
                <w:lang w:val="zh-CN" w:eastAsia="zh-CN"/>
              </w:rPr>
              <w:t>通过记者讲述</w:t>
            </w:r>
            <w:r>
              <w:rPr>
                <w:rFonts w:hint="eastAsia" w:ascii="仿宋" w:hAnsi="仿宋" w:eastAsia="仿宋" w:cs="Times New Roman"/>
                <w:sz w:val="24"/>
                <w:lang w:val="en-US" w:eastAsia="zh-CN"/>
              </w:rPr>
              <w:t>自身</w:t>
            </w:r>
            <w:r>
              <w:rPr>
                <w:rFonts w:hint="eastAsia" w:ascii="仿宋" w:hAnsi="仿宋" w:eastAsia="仿宋" w:cs="Times New Roman"/>
                <w:sz w:val="24"/>
                <w:lang w:val="zh-CN" w:eastAsia="zh-CN"/>
              </w:rPr>
              <w:t>采访经历和感受，</w:t>
            </w:r>
            <w:r>
              <w:rPr>
                <w:rFonts w:hint="eastAsia" w:ascii="仿宋" w:hAnsi="仿宋" w:eastAsia="仿宋" w:cs="Times New Roman"/>
                <w:sz w:val="24"/>
                <w:lang w:val="en-US" w:eastAsia="zh-CN"/>
              </w:rPr>
              <w:t>把新闻背后的故事和采访中的趣闻</w:t>
            </w:r>
            <w:r>
              <w:rPr>
                <w:rFonts w:hint="eastAsia" w:ascii="仿宋" w:hAnsi="仿宋" w:eastAsia="仿宋" w:cs="Times New Roman"/>
                <w:sz w:val="24"/>
                <w:lang w:val="zh-CN" w:eastAsia="zh-CN"/>
              </w:rPr>
              <w:t>在该作品中加以展现，以小切口，反映大主题。发布后，再次引起了强烈的社会反响，被</w:t>
            </w:r>
            <w:r>
              <w:rPr>
                <w:rFonts w:hint="eastAsia" w:ascii="仿宋" w:hAnsi="仿宋" w:eastAsia="仿宋" w:cs="Times New Roman"/>
                <w:sz w:val="24"/>
                <w:lang w:val="en-US" w:eastAsia="zh-CN"/>
              </w:rPr>
              <w:t>新华网、</w:t>
            </w:r>
            <w:r>
              <w:rPr>
                <w:rFonts w:hint="eastAsia" w:ascii="仿宋" w:hAnsi="仿宋" w:eastAsia="仿宋" w:cs="Times New Roman"/>
                <w:sz w:val="24"/>
                <w:lang w:val="zh-CN" w:eastAsia="zh-CN"/>
              </w:rPr>
              <w:t>人民网、新浪、</w:t>
            </w:r>
            <w:r>
              <w:rPr>
                <w:rFonts w:hint="eastAsia" w:ascii="仿宋" w:hAnsi="仿宋" w:eastAsia="仿宋" w:cs="Times New Roman"/>
                <w:sz w:val="24"/>
                <w:lang w:val="en-US" w:eastAsia="zh-CN"/>
              </w:rPr>
              <w:t>搜狐</w:t>
            </w:r>
            <w:r>
              <w:rPr>
                <w:rFonts w:hint="eastAsia" w:ascii="仿宋" w:hAnsi="仿宋" w:eastAsia="仿宋" w:cs="Times New Roman"/>
                <w:sz w:val="24"/>
                <w:lang w:val="zh-CN" w:eastAsia="zh-CN"/>
              </w:rPr>
              <w:t>等网站转载，点击量</w:t>
            </w:r>
            <w:r>
              <w:rPr>
                <w:rFonts w:hint="eastAsia" w:ascii="仿宋" w:hAnsi="仿宋" w:eastAsia="仿宋" w:cs="Times New Roman"/>
                <w:sz w:val="24"/>
                <w:lang w:val="en-US" w:eastAsia="zh-CN"/>
              </w:rPr>
              <w:t>180万</w:t>
            </w:r>
            <w:r>
              <w:rPr>
                <w:rFonts w:hint="eastAsia" w:ascii="仿宋" w:hAnsi="仿宋" w:eastAsia="仿宋" w:cs="Times New Roman"/>
                <w:sz w:val="24"/>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18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4"/>
              </w:rPr>
            </w:pPr>
            <w:r>
              <w:rPr>
                <w:rFonts w:hint="eastAsia" w:ascii="华文中宋" w:hAnsi="华文中宋" w:eastAsia="华文中宋"/>
                <w:sz w:val="24"/>
              </w:rPr>
              <w:t>作品链接</w:t>
            </w:r>
          </w:p>
          <w:p>
            <w:pPr>
              <w:spacing w:line="440" w:lineRule="exact"/>
              <w:jc w:val="center"/>
              <w:rPr>
                <w:rFonts w:ascii="华文中宋" w:hAnsi="华文中宋" w:eastAsia="华文中宋"/>
                <w:sz w:val="24"/>
              </w:rPr>
            </w:pPr>
            <w:r>
              <w:rPr>
                <w:rFonts w:hint="eastAsia" w:ascii="华文中宋" w:hAnsi="华文中宋" w:eastAsia="华文中宋"/>
                <w:sz w:val="24"/>
              </w:rPr>
              <w:t>和二维码</w:t>
            </w:r>
          </w:p>
        </w:tc>
        <w:tc>
          <w:tcPr>
            <w:tcW w:w="8306"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 w:hAnsi="仿宋" w:eastAsia="仿宋"/>
                <w:szCs w:val="21"/>
              </w:rPr>
            </w:pPr>
            <w:r>
              <w:rPr>
                <w:rFonts w:hint="eastAsia" w:ascii="仿宋" w:hAnsi="仿宋" w:eastAsia="仿宋"/>
                <w:szCs w:val="21"/>
              </w:rPr>
              <w:t>https://jiyun.hebyun.com.cn/pages/2023/10/19/b9b9b3f2f64b42278b7af23d4bbcbae3.html</w:t>
            </w:r>
          </w:p>
        </w:tc>
      </w:tr>
    </w:tbl>
    <w:p>
      <w:pPr>
        <w:widowControl/>
        <w:jc w:val="left"/>
        <w:rPr>
          <w:rFonts w:ascii="楷体" w:hAnsi="楷体" w:eastAsia="楷体" w:cs="楷体"/>
          <w:b/>
          <w:bCs/>
          <w:color w:val="000000" w:themeColor="text1"/>
          <w:sz w:val="30"/>
          <w:szCs w:val="30"/>
          <w14:textFill>
            <w14:solidFill>
              <w14:schemeClr w14:val="tx1"/>
            </w14:solidFill>
          </w14:textFill>
        </w:rPr>
      </w:pPr>
      <w:r>
        <w:rPr>
          <w:rFonts w:ascii="楷体" w:hAnsi="楷体" w:eastAsia="楷体" w:cs="楷体"/>
          <w:b/>
          <w:bCs/>
          <w:color w:val="000000" w:themeColor="text1"/>
          <w:sz w:val="30"/>
          <w:szCs w:val="30"/>
          <w14:textFill>
            <w14:solidFill>
              <w14:schemeClr w14:val="tx1"/>
            </w14:solidFill>
          </w14:textFill>
        </w:rPr>
        <w:br w:type="page"/>
      </w:r>
    </w:p>
    <w:p>
      <w:pPr>
        <w:spacing w:line="560" w:lineRule="exact"/>
        <w:jc w:val="center"/>
        <w:rPr>
          <w:rFonts w:ascii="华文中宋" w:hAnsi="华文中宋" w:eastAsia="华文中宋"/>
          <w:color w:val="000000"/>
          <w:sz w:val="36"/>
          <w:szCs w:val="36"/>
        </w:rPr>
      </w:pPr>
      <w:r>
        <w:rPr>
          <w:rFonts w:hint="eastAsia" w:ascii="方正小标宋简体" w:hAnsi="华文中宋" w:eastAsia="方正小标宋简体"/>
          <w:color w:val="000000"/>
          <w:sz w:val="40"/>
          <w:szCs w:val="36"/>
        </w:rPr>
        <w:t>新媒体新闻专栏2023年每月第二周刊播作品目录</w:t>
      </w:r>
    </w:p>
    <w:p>
      <w:pPr>
        <w:spacing w:line="200" w:lineRule="exact"/>
        <w:jc w:val="center"/>
        <w:rPr>
          <w:rFonts w:ascii="华文中宋" w:hAnsi="华文中宋" w:eastAsia="华文中宋"/>
          <w:color w:val="000000"/>
          <w:sz w:val="36"/>
          <w:szCs w:val="36"/>
        </w:rPr>
      </w:pPr>
    </w:p>
    <w:tbl>
      <w:tblPr>
        <w:tblStyle w:val="7"/>
        <w:tblW w:w="1011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55"/>
        <w:gridCol w:w="381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月份</w:t>
            </w:r>
          </w:p>
        </w:tc>
        <w:tc>
          <w:tcPr>
            <w:tcW w:w="2955"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作品标题</w:t>
            </w:r>
          </w:p>
        </w:tc>
        <w:tc>
          <w:tcPr>
            <w:tcW w:w="3811"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作品网页地址</w:t>
            </w:r>
          </w:p>
        </w:tc>
        <w:tc>
          <w:tcPr>
            <w:tcW w:w="2174"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1月</w:t>
            </w:r>
          </w:p>
        </w:tc>
        <w:tc>
          <w:tcPr>
            <w:tcW w:w="2955" w:type="dxa"/>
          </w:tcPr>
          <w:p>
            <w:pPr>
              <w:widowControl/>
              <w:spacing w:line="320" w:lineRule="exact"/>
              <w:rPr>
                <w:rFonts w:ascii="华文中宋" w:hAnsi="华文中宋" w:eastAsia="华文中宋"/>
                <w:b/>
                <w:kern w:val="0"/>
                <w:sz w:val="36"/>
                <w:szCs w:val="36"/>
              </w:rPr>
            </w:pPr>
            <w:r>
              <w:rPr>
                <w:rFonts w:hint="eastAsia" w:ascii="仿宋" w:hAnsi="仿宋" w:eastAsia="仿宋"/>
                <w:sz w:val="24"/>
                <w:lang w:val="en-US" w:eastAsia="zh-CN"/>
              </w:rPr>
              <w:t>一线记者讲故事 | 基层见闻：警察节特别策划——新·警察故事</w:t>
            </w:r>
          </w:p>
        </w:tc>
        <w:tc>
          <w:tcPr>
            <w:tcW w:w="3811" w:type="dxa"/>
          </w:tcPr>
          <w:p>
            <w:pPr>
              <w:widowControl/>
              <w:spacing w:line="320" w:lineRule="exact"/>
              <w:rPr>
                <w:rFonts w:ascii="华文中宋" w:hAnsi="华文中宋" w:eastAsia="华文中宋"/>
                <w:b/>
                <w:kern w:val="0"/>
                <w:sz w:val="36"/>
                <w:szCs w:val="36"/>
              </w:rPr>
            </w:pPr>
            <w:r>
              <w:rPr>
                <w:rFonts w:hint="eastAsia" w:ascii="仿宋" w:hAnsi="仿宋" w:eastAsia="仿宋"/>
                <w:sz w:val="24"/>
                <w:lang w:val="en-US" w:eastAsia="zh-CN"/>
              </w:rPr>
              <w:fldChar w:fldCharType="begin"/>
            </w:r>
            <w:r>
              <w:rPr>
                <w:rFonts w:hint="eastAsia" w:ascii="仿宋" w:hAnsi="仿宋" w:eastAsia="仿宋"/>
                <w:sz w:val="24"/>
                <w:lang w:val="en-US" w:eastAsia="zh-CN"/>
              </w:rPr>
              <w:instrText xml:space="preserve"> HYPERLINK "https://jiyun.hebyun.com.cn/pages/2023/01/09/31d25dc53b314685aa39bf842866dde6.html" </w:instrText>
            </w:r>
            <w:r>
              <w:rPr>
                <w:rFonts w:hint="eastAsia" w:ascii="仿宋" w:hAnsi="仿宋" w:eastAsia="仿宋"/>
                <w:sz w:val="24"/>
                <w:lang w:val="en-US" w:eastAsia="zh-CN"/>
              </w:rPr>
              <w:fldChar w:fldCharType="separate"/>
            </w:r>
            <w:r>
              <w:rPr>
                <w:rFonts w:hint="eastAsia" w:ascii="仿宋" w:hAnsi="仿宋" w:eastAsia="仿宋"/>
                <w:sz w:val="24"/>
                <w:lang w:val="en-US" w:eastAsia="zh-CN"/>
              </w:rPr>
              <w:t>https://jiyun.hebyun.com.cn/pages/2023/01/09/31d25dc53b314685aa39bf842866dde6.html</w:t>
            </w:r>
            <w:r>
              <w:rPr>
                <w:rFonts w:hint="eastAsia"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hint="default" w:ascii="华文中宋" w:hAnsi="华文中宋" w:eastAsia="华文中宋"/>
                <w:b/>
                <w:kern w:val="0"/>
                <w:sz w:val="36"/>
                <w:szCs w:val="36"/>
                <w:lang w:val="en-US" w:eastAsia="zh-CN"/>
              </w:rPr>
            </w:pPr>
            <w:r>
              <w:rPr>
                <w:rFonts w:hint="eastAsia" w:ascii="仿宋" w:hAnsi="仿宋" w:eastAsia="仿宋"/>
                <w:sz w:val="24"/>
                <w:lang w:val="en-US" w:eastAsia="zh-CN"/>
              </w:rPr>
              <w:t>2023年1月9日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2月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基层见闻：归来</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"https://jiyun.hebyun.com.cn/pages/2023/02/10/b3e72226aa6042789ad12523bd1b09f5.html"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https://jiyun.hebyun.com.cn/pages/2023/02/10/b3e72226aa6042789ad12523bd1b09f5.html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2023年2月11日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3月</w:t>
            </w:r>
          </w:p>
        </w:tc>
        <w:tc>
          <w:tcPr>
            <w:tcW w:w="2955" w:type="dxa"/>
          </w:tcPr>
          <w:p>
            <w:pPr>
              <w:widowControl/>
              <w:spacing w:line="320" w:lineRule="exact"/>
              <w:rPr>
                <w:rFonts w:hint="default" w:ascii="仿宋" w:hAnsi="仿宋" w:eastAsia="仿宋"/>
                <w:sz w:val="24"/>
                <w:lang w:val="en-US" w:eastAsia="zh-CN"/>
              </w:rPr>
            </w:pPr>
            <w:r>
              <w:rPr>
                <w:rFonts w:hint="default" w:ascii="仿宋" w:hAnsi="仿宋" w:eastAsia="仿宋"/>
                <w:sz w:val="24"/>
                <w:lang w:val="en-US" w:eastAsia="zh-CN"/>
              </w:rPr>
              <w:t>一线记者讲故事 | 基层见闻：塞外山城滑春雪</w:t>
            </w:r>
          </w:p>
          <w:p>
            <w:pPr>
              <w:widowControl/>
              <w:spacing w:line="320" w:lineRule="exact"/>
              <w:rPr>
                <w:rFonts w:hint="eastAsia" w:ascii="仿宋" w:hAnsi="仿宋" w:eastAsia="仿宋"/>
                <w:sz w:val="24"/>
                <w:lang w:val="en-US" w:eastAsia="zh-CN"/>
              </w:rPr>
            </w:pP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"https://jiyun.hebyun.com.cn/pages/2023/03/10/0502d8bd25df400abe91a82a7d7819df.html"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https://jiyun.hebyun.com.cn/pages/2023/03/10/0502d8bd25df400abe91a82a7d7819df.html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4月</w:t>
            </w:r>
          </w:p>
        </w:tc>
        <w:tc>
          <w:tcPr>
            <w:tcW w:w="2955" w:type="dxa"/>
          </w:tcPr>
          <w:p>
            <w:pPr>
              <w:widowControl/>
              <w:spacing w:line="320" w:lineRule="exact"/>
              <w:rPr>
                <w:rFonts w:hint="default" w:ascii="仿宋" w:hAnsi="仿宋" w:eastAsia="仿宋"/>
                <w:sz w:val="24"/>
                <w:lang w:val="en-US" w:eastAsia="zh-CN"/>
              </w:rPr>
            </w:pPr>
            <w:r>
              <w:rPr>
                <w:rFonts w:hint="default" w:ascii="仿宋" w:hAnsi="仿宋" w:eastAsia="仿宋"/>
                <w:sz w:val="24"/>
                <w:lang w:val="en-US" w:eastAsia="zh-CN"/>
              </w:rPr>
              <w:t>一线记者讲故事 | 基层见闻：中欧班列向远方</w:t>
            </w:r>
          </w:p>
          <w:p>
            <w:pPr>
              <w:widowControl/>
              <w:spacing w:line="320" w:lineRule="exact"/>
              <w:rPr>
                <w:rFonts w:hint="eastAsia" w:ascii="仿宋" w:hAnsi="仿宋" w:eastAsia="仿宋"/>
                <w:sz w:val="24"/>
                <w:lang w:val="en-US" w:eastAsia="zh-CN"/>
              </w:rPr>
            </w:pP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"https://jiyun.hebyun.com.cn/pages/2023/04/11/3526181e36fd42df8643b0c2a4539c26.html"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https://jiyun.hebyun.com.cn/pages/2023/04/11/3526181e36fd42df8643b0c2a4539c26.html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5月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基层见闻：循红色印迹 重温“五一口号”</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"https://jiyun.hebyun.com.cn/pages/2023/05/12/1f7787367c21442e90691d3e2869f1d1.html"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https://jiyun.hebyun.com.cn/pages/2023/05/12/1f7787367c21442e90691d3e2869f1d1.html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6月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基层见闻：垃圾分类 我们在行动</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"https://jiyun.hebyun.com.cn/pages/2023/06/09/3c303017267f45eaae7b4452ff85a5e8.html"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https://jiyun.hebyun.com.cn/pages/2023/06/09/3c303017267f45eaae7b4452ff85a5e8.html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7月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基层见闻：电网“蜘蛛侠” 专啃“硬骨头”</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"https://jiyun.hebyun.com.cn/pages/2023/07/14/214d778dd109455f98771b1373e0eb91.html"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https://jiyun.hebyun.com.cn/pages/2023/07/14/214d778dd109455f98771b1373e0eb91.html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2023年7月14日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8月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到老乡家里串门：农民变“画家” 绘出新生活</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"https://jiyun.hebyun.com.cn/pages/2023/08/11/d4a71716f08d49b3b883d1efb78e44be.html"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https://jiyun.hebyun.com.cn/pages/2023/08/11/d4a71716f08d49b3b883d1efb78e44be.html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9月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守山人的幸福事</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"https://jiyun.hebyun.com.cn/pages/2023/09/08/1217df75faf5484ca7bd04d3afc6f046.html"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https://jiyun.hebyun.com.cn/pages/2023/09/08/1217df75faf5484ca7bd04d3afc6f046.html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10月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基层见闻：公共​服务联通京津冀 </w:t>
            </w:r>
          </w:p>
        </w:tc>
        <w:tc>
          <w:tcPr>
            <w:tcW w:w="3811" w:type="dxa"/>
          </w:tcPr>
          <w:p>
            <w:pPr>
              <w:widowControl/>
              <w:spacing w:line="320" w:lineRule="exact"/>
              <w:rPr>
                <w:rFonts w:hint="eastAsia" w:ascii="仿宋" w:hAnsi="仿宋" w:eastAsia="仿宋"/>
                <w:sz w:val="24"/>
                <w:lang w:val="en-US" w:eastAsia="zh-CN"/>
              </w:rPr>
            </w:pPr>
            <w:r>
              <w:rPr>
                <w:rFonts w:hint="eastAsia" w:ascii="仿宋" w:hAnsi="仿宋" w:eastAsia="仿宋"/>
                <w:sz w:val="24"/>
                <w:lang w:val="en-US" w:eastAsia="zh-CN"/>
              </w:rPr>
              <w:fldChar w:fldCharType="begin"/>
            </w:r>
            <w:r>
              <w:rPr>
                <w:rFonts w:hint="eastAsia" w:ascii="仿宋" w:hAnsi="仿宋" w:eastAsia="仿宋"/>
                <w:sz w:val="24"/>
                <w:lang w:val="en-US" w:eastAsia="zh-CN"/>
              </w:rPr>
              <w:instrText xml:space="preserve"> HYPERLINK "https://jiyun.hebyun.com.cn/pages/2023/08/17/47f1423fa5074d87bb306512a842d2ef.html" </w:instrText>
            </w:r>
            <w:r>
              <w:rPr>
                <w:rFonts w:hint="eastAsia" w:ascii="仿宋" w:hAnsi="仿宋" w:eastAsia="仿宋"/>
                <w:sz w:val="24"/>
                <w:lang w:val="en-US" w:eastAsia="zh-CN"/>
              </w:rPr>
              <w:fldChar w:fldCharType="separate"/>
            </w:r>
            <w:r>
              <w:rPr>
                <w:rFonts w:hint="eastAsia" w:ascii="仿宋" w:hAnsi="仿宋" w:eastAsia="仿宋"/>
                <w:sz w:val="24"/>
                <w:lang w:val="en-US" w:eastAsia="zh-CN"/>
              </w:rPr>
              <w:t>https://jiyun.hebyun.com.cn/pages/2023/08/17/47f1423fa5074d87bb306512a842d2ef.html</w:t>
            </w:r>
            <w:r>
              <w:rPr>
                <w:rFonts w:hint="eastAsia"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2023年10月13日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11月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见证“钢铁新丝路”</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"https://jiyun.hebyun.com.cn/pages/2023/11/10/a54625f0c790403eb497aa26badc6ef1.html"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https://jiyun.hebyun.com.cn/pages/2023/11/10/a54625f0c790403eb497aa26badc6ef1.html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0" w:type="dxa"/>
          </w:tcPr>
          <w:p>
            <w:pPr>
              <w:tabs>
                <w:tab w:val="right" w:pos="8730"/>
              </w:tabs>
              <w:jc w:val="center"/>
              <w:outlineLvl w:val="0"/>
              <w:rPr>
                <w:rFonts w:ascii="华文中宋" w:hAnsi="华文中宋" w:eastAsia="华文中宋"/>
                <w:b/>
                <w:kern w:val="0"/>
                <w:sz w:val="24"/>
              </w:rPr>
            </w:pPr>
            <w:r>
              <w:rPr>
                <w:rFonts w:hint="eastAsia" w:ascii="华文中宋" w:hAnsi="华文中宋" w:eastAsia="华文中宋"/>
                <w:b/>
                <w:kern w:val="0"/>
                <w:sz w:val="24"/>
              </w:rPr>
              <w:t>12月</w:t>
            </w:r>
          </w:p>
        </w:tc>
        <w:tc>
          <w:tcPr>
            <w:tcW w:w="2955"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t>一线记者讲故事 | 洋女婿阿布“吆不到台” </w:t>
            </w:r>
          </w:p>
        </w:tc>
        <w:tc>
          <w:tcPr>
            <w:tcW w:w="3811" w:type="dxa"/>
          </w:tcPr>
          <w:p>
            <w:pPr>
              <w:widowControl/>
              <w:spacing w:line="320" w:lineRule="exact"/>
              <w:rPr>
                <w:rFonts w:hint="eastAsia" w:ascii="仿宋" w:hAnsi="仿宋" w:eastAsia="仿宋"/>
                <w:sz w:val="24"/>
                <w:lang w:val="en-US" w:eastAsia="zh-CN"/>
              </w:rPr>
            </w:pPr>
            <w:r>
              <w:rPr>
                <w:rFonts w:hint="default" w:ascii="仿宋" w:hAnsi="仿宋" w:eastAsia="仿宋"/>
                <w:sz w:val="24"/>
                <w:lang w:val="en-US" w:eastAsia="zh-CN"/>
              </w:rPr>
              <w:fldChar w:fldCharType="begin"/>
            </w:r>
            <w:r>
              <w:rPr>
                <w:rFonts w:hint="default" w:ascii="仿宋" w:hAnsi="仿宋" w:eastAsia="仿宋"/>
                <w:sz w:val="24"/>
                <w:lang w:val="en-US" w:eastAsia="zh-CN"/>
              </w:rPr>
              <w:instrText xml:space="preserve"> HYPERLINK "https://jiyun.hebyun.com.cn/pages/2023/12/14/8001f1d6725e463787c2ddf2a5a83020.html" </w:instrText>
            </w:r>
            <w:r>
              <w:rPr>
                <w:rFonts w:hint="default" w:ascii="仿宋" w:hAnsi="仿宋" w:eastAsia="仿宋"/>
                <w:sz w:val="24"/>
                <w:lang w:val="en-US" w:eastAsia="zh-CN"/>
              </w:rPr>
              <w:fldChar w:fldCharType="separate"/>
            </w:r>
            <w:r>
              <w:rPr>
                <w:rFonts w:hint="default" w:ascii="仿宋" w:hAnsi="仿宋" w:eastAsia="仿宋"/>
                <w:sz w:val="24"/>
                <w:lang w:val="en-US" w:eastAsia="zh-CN"/>
              </w:rPr>
              <w:t>https://jiyun.hebyun.com.cn/pages/2023/12/14/8001f1d6725e463787c2ddf2a5a83020.html</w:t>
            </w:r>
            <w:r>
              <w:rPr>
                <w:rFonts w:hint="default" w:ascii="仿宋" w:hAnsi="仿宋" w:eastAsia="仿宋"/>
                <w:sz w:val="24"/>
                <w:lang w:val="en-US" w:eastAsia="zh-CN"/>
              </w:rPr>
              <w:fldChar w:fldCharType="end"/>
            </w:r>
          </w:p>
        </w:tc>
        <w:tc>
          <w:tcPr>
            <w:tcW w:w="2174" w:type="dxa"/>
          </w:tcPr>
          <w:p>
            <w:pPr>
              <w:tabs>
                <w:tab w:val="right" w:pos="8730"/>
              </w:tabs>
              <w:jc w:val="center"/>
              <w:outlineLvl w:val="0"/>
              <w:rPr>
                <w:rFonts w:hint="eastAsia" w:ascii="仿宋" w:hAnsi="仿宋" w:eastAsia="仿宋"/>
                <w:sz w:val="24"/>
                <w:lang w:val="en-US" w:eastAsia="zh-CN"/>
              </w:rPr>
            </w:pPr>
          </w:p>
          <w:p>
            <w:pPr>
              <w:tabs>
                <w:tab w:val="right" w:pos="8730"/>
              </w:tabs>
              <w:jc w:val="center"/>
              <w:outlineLvl w:val="0"/>
              <w:rPr>
                <w:rFonts w:ascii="华文中宋" w:hAnsi="华文中宋" w:eastAsia="华文中宋"/>
                <w:b/>
                <w:kern w:val="0"/>
                <w:sz w:val="36"/>
                <w:szCs w:val="36"/>
              </w:rPr>
            </w:pPr>
            <w:r>
              <w:rPr>
                <w:rFonts w:hint="eastAsia" w:ascii="仿宋" w:hAnsi="仿宋" w:eastAsia="仿宋"/>
                <w:sz w:val="24"/>
                <w:lang w:val="en-US" w:eastAsia="zh-CN"/>
              </w:rPr>
              <w:t>2023年12月15日</w:t>
            </w:r>
          </w:p>
        </w:tc>
      </w:tr>
    </w:tbl>
    <w:p>
      <w:pPr>
        <w:jc w:val="left"/>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附件1</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 xml:space="preserve">一线记者讲故事 | </w:t>
      </w:r>
      <w:r>
        <w:rPr>
          <w:rFonts w:hint="eastAsia" w:ascii="黑体" w:hAnsi="黑体" w:eastAsia="黑体" w:cs="黑体"/>
          <w:b/>
          <w:bCs/>
          <w:sz w:val="36"/>
          <w:szCs w:val="36"/>
          <w:lang w:val="en-US" w:eastAsia="zh-CN"/>
        </w:rPr>
        <w:t>归来</w:t>
      </w:r>
    </w:p>
    <w:p>
      <w:pPr>
        <w:pStyle w:val="5"/>
        <w:keepNext w:val="0"/>
        <w:keepLines w:val="0"/>
        <w:widowControl/>
        <w:suppressLineNumbers w:val="0"/>
        <w:spacing w:before="0" w:beforeAutospacing="0" w:after="0" w:afterAutospacing="0"/>
        <w:ind w:left="0" w:right="0" w:firstLine="643" w:firstLineChars="200"/>
        <w:rPr>
          <w:rFonts w:hint="eastAsia" w:ascii="仿宋" w:hAnsi="仿宋" w:eastAsia="仿宋" w:cs="仿宋"/>
          <w:i w:val="0"/>
          <w:iCs w:val="0"/>
          <w:caps w:val="0"/>
          <w:color w:val="000000"/>
          <w:spacing w:val="0"/>
          <w:sz w:val="32"/>
          <w:szCs w:val="32"/>
        </w:rPr>
      </w:pPr>
      <w:r>
        <w:rPr>
          <w:rStyle w:val="9"/>
          <w:rFonts w:hint="eastAsia" w:ascii="仿宋" w:hAnsi="仿宋" w:eastAsia="仿宋" w:cs="仿宋"/>
          <w:i w:val="0"/>
          <w:iCs w:val="0"/>
          <w:caps w:val="0"/>
          <w:color w:val="000000"/>
          <w:spacing w:val="0"/>
          <w:sz w:val="32"/>
          <w:szCs w:val="32"/>
        </w:rPr>
        <w:t>长城网·冀云客户端记者 张嘉琪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从2022年的早春开始，长城新媒体融媒报道《归来》的记者小分队出发了。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这组报道有个挺诗意的副题，叫做“久别重逢的生态之美”，历时一年，用纪行式的报道，探寻绿水青山重回燕赵大地的“生态密码”。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原本我的第一站是要去张家口，采访康巴诺尔湿地的修复，但一则突发新闻改变了我的行程——时隔两年，河北驼梁国家级自然保护区再次发现了华北豹的踪迹。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华北豹和华南虎一样，是中国独有的物种，因此又叫中国豹，目前全国的数量不到400只。在和保护区的工作人员一起上山收取红外相机影像的路上，我这心里像揣上了一只“豹子”，突突直跳，心想我们会看到华北豹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翻山越岭，一路奔行，打开相机的那一刻，我们屏住了呼吸。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看啊，镜头中的这只华北豹多可爱，它似乎对相机很感兴趣，从镜头右侧探过头来，龇牙咧嘴，看起来超凶的样子。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专家告诉我们，这些华北豹的出现，一是说明驼梁一带具备了动物中顶级捕食者所需要的生态完整性和生物多样性，二是证明了华北豹正在沿着人类为它们重新打通的生态廊道，从山西、河北沿着太行山脉和燕山山脉自然行进，最终会回到一百多年前它们的“老家”——北京周边的山林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由于华北豹的习性，人是很难在野外与它们相遇的，所以这次寻访只能是“不被打扰的相逢”。不过，这种遗憾很快就被弥补了，两个月后，我和另一种珍稀动物同框了！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看，这是青头潜鸭，国家一级重点保护野生动物，世界极危物种，是名副其实的鸟中“大熊猫”。之前，它在雄安新区白洋淀“安家”的消息上了热搜。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这次我很幸运，十多只头大、体圆、颈黑、肚白的漂亮水鸟，被记录在我的镜头里。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你看，活泼可爱的青头潜鸭幼鸟，跟着爸爸妈妈嬉戏觅食。从路过、串门的“候鸟”，到越冬、育雏的“留鸟”，青头潜鸭一定是发现了这里人们的善意，就在这儿安家了。如此说来，青头潜鸭的百度百科恐怕要改写了，在繁育地一栏，除了西伯利亚，还要加上：中国雄安新区白洋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生态环境好不好，鸟儿用腿来投票。其实，青头潜鸭讲述的是华北明珠光彩重生的故事。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白洋淀是华北地区最大的淡水湖，是“华北之肾”。但是从上世纪50年代开始水体污染、生态恶化，还多次发生了干淀，当地老乡说，干淀的时候，湖底可以并排跑十多辆大卡车。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这种情况在十年前得到了改善，特别是雄安新区设立以来，为尽快恢复这个华北平原最大淡水湿地生态系统功能，一共实施了治理和保护项目200多个，全流域“散乱污”企业全部清零，淀区全域退耕还淀。划定的9个鸟类重要栖息地，也让小“嘎子”们再也不能在淀区掏鸟窝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人不负青山，青山定不负人，“荷塘苇海、鸟类天堂”终于回来了！去年年初，白洋淀淀区及上游水质全部达到三类标准，首次步入全国良好湖泊行列，成为生态修复的又一个“中国案例”。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“看，这水多清亮！”东淀头村的村民张英利从淀里舀起一瓢水给我看。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东淀头村是白洋淀的“纯水村”之一。老张是当地的水产大户，新区设立后，他关掉了养殖场，搞起了渔家乐，还当上了“民间淀长”。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营生的转变，更是观念的转变，老张说：“过去挣的是糊涂钱，险些砸了子孙后代的饭碗；现在干的是明白事，让淀水重新变得清亮，是俺们这代人必须要干成的大事！”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在行走中，在镜头里，一个个环境修复的奇迹，一个个绿色回归的故事，展现着新时代美丽河北的动人风姿。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三河焕彩新生的废弃矿山，重披绿装，生机盎然；秦皇岛经过治理后水清湾美的海岸线，沙软潮平，碧水逐浪；环渤海盐碱地重现的“国之粮仓”，金波荡漾，风吹麦香……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塞罕坝的故事，大家都不陌生，三代务林人坚守造林，成为感动世界的地球卫士。在这次“归来”的报道里，我们又记录了这里发生的新故事。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在塞罕坝，有很多这样的树林，里面高高低低、横七竖八地生长着各种树和灌草，好像没有人打理过，但其实这正是人们精心打理的结果，它们叫做“近自然林”，就是为了让树木和花草更好地呼吸，让人工林更加接近天然林，“二次创业”的塞罕坝人正在追求更高质量的绿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青山归来、碧水归来、绿树归来、鸟兽归来、蓝天归来……一路惊喜，一路感悟。绿水青山就是金山银山，这个坚定的信念和行动，正在成为改变中国的力量！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r>
        <w:rPr>
          <w:rFonts w:hint="eastAsia" w:ascii="黑体" w:hAnsi="黑体" w:eastAsia="黑体" w:cs="黑体"/>
          <w:b/>
          <w:bCs/>
          <w:sz w:val="36"/>
          <w:szCs w:val="36"/>
        </w:rPr>
        <w:t>一线记者讲故事 | 千年丝路新行者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3" w:firstLineChars="200"/>
        <w:textAlignment w:val="auto"/>
        <w:rPr>
          <w:rFonts w:hint="eastAsia" w:ascii="仿宋" w:hAnsi="仿宋" w:eastAsia="仿宋" w:cs="仿宋"/>
          <w:i w:val="0"/>
          <w:iCs w:val="0"/>
          <w:caps w:val="0"/>
          <w:color w:val="000000"/>
          <w:spacing w:val="0"/>
          <w:sz w:val="32"/>
          <w:szCs w:val="32"/>
        </w:rPr>
      </w:pPr>
      <w:r>
        <w:rPr>
          <w:rStyle w:val="9"/>
          <w:rFonts w:hint="eastAsia" w:ascii="仿宋" w:hAnsi="仿宋" w:eastAsia="仿宋" w:cs="仿宋"/>
          <w:i w:val="0"/>
          <w:iCs w:val="0"/>
          <w:caps w:val="0"/>
          <w:color w:val="000000"/>
          <w:spacing w:val="0"/>
          <w:sz w:val="32"/>
          <w:szCs w:val="32"/>
        </w:rPr>
        <w:t>陕西广播电视台记者 李陆飞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今天我想用十分钟时间，讲述一个长达十年的丝路故事。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视频里的这辆转播车是我的老朋友，它有着一段相当不平凡的经历。在“一带一路”倡议提出的十年里，它随着陕西广播电视台发起组织的大型全媒体活动——丝绸之路万里行，先后八次沿着古丝绸之路，前往亚欧大陆50多个国家和地区，上百座丝路名城，忠实记录了共建“一带一路”从蓝图到实景，从“大写意”到“工笔画”的转变。跟这个“铁伙计”同行的，还有一队由中国媒体组成的丝路行者，我就是其中之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一张照片，是一枚新疆伊尔克什坦口岸的出境印章。那是2018年9月，我第一次走出国门，这枚小小的印章见证了我和丝绸之路结下的不解之缘。出关时，一位边防武警拍了拍我的肩膀笑着说：“兄弟，走出国门你就知道咱祖国的强大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我走进的第一个中企海外项目是中国援建的吉尔吉斯斯坦奥什医院，在项目建设现场，“中国援助”在蓝天白云下熠熠闪光。奥什医院由陕建集团承建，项目负责人胡小峰是个80后陕西人。他告诉我，语言不通、气候不适、水土不服这些都是小困难，更大的困难在于当地工业体系落后于国内，大部分的建筑材料和施工设备都需要从国内调运。胡小峰说：“咱陕西人的特点是直爽勤劳，迎难而上，从不退缩。”胡小峰和工友们的辛苦付出赢得了吉方政府和当地人民的高度认可。他告诉我，有时候遇到头疼脑热，去当地医院就诊，当医护知道他们是给当地盖医院的中国人后，拒绝收取任何费用。接下来的这一路，我看到了更多的中国人和中国企业身影，乌兹别克斯坦的吉扎克工业园、希腊的比雷埃夫斯港、土耳其的安伊高铁、匈塞铁路等等。共建“一带一路”倡议，让古丝绸之路焕发出新的生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二张照片拍的是我，准确来说这张照片的主角其实是我身后的牌子——中柬杨凌农业科技示范园。2019年，“丝绸之路万里行”走进东盟十国，我们沿着正在建设的中老铁路一路南下，在老挝、缅甸、柬埔寨，我时常会看到一些偏僻的村庄，虽然土地肥沃，但村民们生活依然困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我走进了柬埔寨金边的中柬杨凌农业科技示范园，负责人告诉我，在柬埔寨的很多地方，百姓有着肥沃的土地却没有好的农业技术和农技人员，是陕西杨凌的科技人员把热带粳稻一年三熟的生产技术带到这里，结束了当地从不种植粳稻的历史，帮助更多当地百姓解决温饱。其实不光在柬埔寨，全球很多地方都有杨凌农业技术的影子。在哈萨克斯坦的中哈农业科技示范园，杨凌的农科技术落地生根，西安爱菊集团在这里建立生产基地，来自哈萨克斯坦的面粉、粮油搭乘中欧班列长安号来到中国，走上国人的餐桌。在“一带一路”倡议下，中国人不光实现了自己的吃饱吃好，也在助力全球更多国家和地区的人民，摆脱贫困、摆脱饥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三张照片的主人公是这位高鼻梁的老外，他是我们的伊朗导游侯赛因·哈利菲，他给自己起了个中国名字何飞。刚一见面，他就给了我们一个惊喜，他说：“大家久仰久仰，阿拉上海人。”何飞不但中国话说得溜，在一些地方已经多少有点中国化了，用我们一些队友的话来说，有点江湖了。何飞把中国人当自己人，总想利用各种关系，让我们多看看，多走走。有天晚上他约我们去他朋友家参加家庭派对，精美罕见的波斯艺术品让我们大开眼界。一路上有何飞，我们路程并不孤单。临别时，他的一句话让我感触很深。他说：“在中国，我就是来自伊朗的中国人。”如今的何飞，不仅是伊朗自由贸易区的代表，还是中伊文化旅游形象大使。他真正成为了一名中伊友好交流的民间使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带一路”倡议提出十年来，拉动近万亿美元投资，形成3000多个合作项目，为伙伴国创造42万个工作岗位，帮助4000万人口摆脱贫困。事实证明，世界需要中国方案，中国智慧也必将点亮全球！这些年，一些对中企海外项目负责人的采访，让我对共建“一带一路”倡议也有了新的理解。他们告诉我，当我们为这些成绩感到骄傲时，他们感触最深的是当地人民信任，正是这份信任，给了更多中国企业走向海外的机会，更珍贵的是两国人民在共同奋斗，携手创造美好生活的经历中结下的深厚友谊，这是比金子更宝贵的东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这十年，来自全国各地一批又一批记者不断加入到“丝绸之路万里行”采访队伍里，成为千年丝路上的新行者。面对世界之变，丝路上也绝非坦途。我们日夜兼程地行驶在异国他乡的道路上，成宿成宿地睡在车上，在高强度的行车和恶劣的采编环境中，我们的记者也曾负伤。但是这十年，我们跨过千山万水，用镜头记录下万语千言。丝路上一张张笑脸、一声声问候、一个个故事，成为了“一带一路”伟大倡议下鲜活的时代注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就在我讲述这些故事的时候，“2023丝绸之路万里行”又一次出发了，此时此刻我的队友们正行驶在中亚五国的大地上，见证和记录中国与中亚合作共赢的累累硕果。今年是我工作的第六年，是“丝绸之路万里行”的第八次出发，是共建“一带一路”倡议提出的第十年，我们走在这条路上，成千上万的中国人走在这条路上，更多国家的人民也走在这条路上。丝路万里，行者无疆。我们永远在路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宋体" w:hAnsi="宋体" w:eastAsia="宋体" w:cs="宋体"/>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宋体" w:hAnsi="宋体" w:eastAsia="宋体" w:cs="宋体"/>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宋体" w:hAnsi="宋体" w:eastAsia="宋体" w:cs="宋体"/>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宋体" w:hAnsi="宋体" w:eastAsia="宋体" w:cs="宋体"/>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宋体" w:hAnsi="宋体" w:eastAsia="宋体" w:cs="宋体"/>
          <w:i w:val="0"/>
          <w:iCs w:val="0"/>
          <w:caps w:val="0"/>
          <w:color w:val="000000"/>
          <w:spacing w:val="0"/>
          <w:sz w:val="32"/>
          <w:szCs w:val="32"/>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附件2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eastAsia="zh-CN"/>
        </w:rPr>
        <w:drawing>
          <wp:inline distT="0" distB="0" distL="114300" distR="114300">
            <wp:extent cx="2248535" cy="2248535"/>
            <wp:effectExtent l="0" t="0" r="18415" b="18415"/>
            <wp:docPr id="1" name="图片 1" descr="558c444feb256a4cc216f1c4fb4f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8c444feb256a4cc216f1c4fb4f4dc"/>
                    <pic:cNvPicPr>
                      <a:picLocks noChangeAspect="1"/>
                    </pic:cNvPicPr>
                  </pic:nvPicPr>
                  <pic:blipFill>
                    <a:blip r:embed="rId5"/>
                    <a:stretch>
                      <a:fillRect/>
                    </a:stretch>
                  </pic:blipFill>
                  <pic:spPr>
                    <a:xfrm>
                      <a:off x="0" y="0"/>
                      <a:ext cx="2248535" cy="224853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专栏二维码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eastAsia="zh-CN"/>
        </w:rPr>
        <w:drawing>
          <wp:inline distT="0" distB="0" distL="114300" distR="114300">
            <wp:extent cx="2191385" cy="2191385"/>
            <wp:effectExtent l="0" t="0" r="18415" b="18415"/>
            <wp:docPr id="10" name="图片 10"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333"/>
                    <pic:cNvPicPr>
                      <a:picLocks noChangeAspect="1"/>
                    </pic:cNvPicPr>
                  </pic:nvPicPr>
                  <pic:blipFill>
                    <a:blip r:embed="rId6"/>
                    <a:stretch>
                      <a:fillRect/>
                    </a:stretch>
                  </pic:blipFill>
                  <pic:spPr>
                    <a:xfrm>
                      <a:off x="0" y="0"/>
                      <a:ext cx="2191385" cy="2191385"/>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上半年代表作二维码：一线记者讲故事|归来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eastAsia="zh-CN"/>
        </w:rPr>
        <w:drawing>
          <wp:inline distT="0" distB="0" distL="114300" distR="114300">
            <wp:extent cx="2219960" cy="2219960"/>
            <wp:effectExtent l="0" t="0" r="8890" b="8890"/>
            <wp:docPr id="5" name="图片 5" descr="千年思路新行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千年思路新行者"/>
                    <pic:cNvPicPr>
                      <a:picLocks noChangeAspect="1"/>
                    </pic:cNvPicPr>
                  </pic:nvPicPr>
                  <pic:blipFill>
                    <a:blip r:embed="rId7"/>
                    <a:stretch>
                      <a:fillRect/>
                    </a:stretch>
                  </pic:blipFill>
                  <pic:spPr>
                    <a:xfrm>
                      <a:off x="0" y="0"/>
                      <a:ext cx="2219960" cy="2219960"/>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下半年代表作二维码：一线记者讲故事 | 千年丝路新行者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附件3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lang w:val="en-US" w:eastAsia="zh-CN"/>
        </w:rPr>
        <w:drawing>
          <wp:inline distT="0" distB="0" distL="114300" distR="114300">
            <wp:extent cx="1504950" cy="7984490"/>
            <wp:effectExtent l="0" t="0" r="0" b="16510"/>
            <wp:docPr id="2" name="图片 2" descr="48d3775aec3d32ea0cced52f8f013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d3775aec3d32ea0cced52f8f013c8"/>
                    <pic:cNvPicPr>
                      <a:picLocks noChangeAspect="1"/>
                    </pic:cNvPicPr>
                  </pic:nvPicPr>
                  <pic:blipFill>
                    <a:blip r:embed="rId8"/>
                    <a:stretch>
                      <a:fillRect/>
                    </a:stretch>
                  </pic:blipFill>
                  <pic:spPr>
                    <a:xfrm>
                      <a:off x="0" y="0"/>
                      <a:ext cx="1504950" cy="7984490"/>
                    </a:xfrm>
                    <a:prstGeom prst="rect">
                      <a:avLst/>
                    </a:prstGeom>
                  </pic:spPr>
                </pic:pic>
              </a:graphicData>
            </a:graphic>
          </wp:inline>
        </w:drawing>
      </w:r>
      <w:r>
        <w:rPr>
          <w:rFonts w:hint="eastAsia" w:ascii="宋体" w:hAnsi="宋体" w:eastAsia="宋体" w:cs="宋体"/>
          <w:sz w:val="32"/>
          <w:szCs w:val="32"/>
        </w:rPr>
        <w:drawing>
          <wp:inline distT="0" distB="0" distL="114300" distR="114300">
            <wp:extent cx="527050" cy="7919085"/>
            <wp:effectExtent l="0" t="0" r="6350" b="5715"/>
            <wp:docPr id="6" name="图片 6" descr="81bfbfdb840a0345992a13a18a8a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1bfbfdb840a0345992a13a18a8a65c"/>
                    <pic:cNvPicPr>
                      <a:picLocks noChangeAspect="1"/>
                    </pic:cNvPicPr>
                  </pic:nvPicPr>
                  <pic:blipFill>
                    <a:blip r:embed="rId9"/>
                    <a:stretch>
                      <a:fillRect/>
                    </a:stretch>
                  </pic:blipFill>
                  <pic:spPr>
                    <a:xfrm>
                      <a:off x="0" y="0"/>
                      <a:ext cx="527050" cy="7919085"/>
                    </a:xfrm>
                    <a:prstGeom prst="rect">
                      <a:avLst/>
                    </a:prstGeom>
                  </pic:spPr>
                </pic:pic>
              </a:graphicData>
            </a:graphic>
          </wp:inline>
        </w:drawing>
      </w:r>
      <w:r>
        <w:rPr>
          <w:rFonts w:hint="eastAsia" w:ascii="宋体" w:hAnsi="宋体" w:eastAsia="宋体" w:cs="宋体"/>
          <w:sz w:val="32"/>
          <w:szCs w:val="32"/>
        </w:rPr>
        <w:drawing>
          <wp:inline distT="0" distB="0" distL="114300" distR="114300">
            <wp:extent cx="462915" cy="7912735"/>
            <wp:effectExtent l="0" t="0" r="13335" b="12065"/>
            <wp:docPr id="3" name="图片 3" descr="3876d0eab14d03b3466966551e86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76d0eab14d03b3466966551e86be3"/>
                    <pic:cNvPicPr>
                      <a:picLocks noChangeAspect="1"/>
                    </pic:cNvPicPr>
                  </pic:nvPicPr>
                  <pic:blipFill>
                    <a:blip r:embed="rId10"/>
                    <a:stretch>
                      <a:fillRect/>
                    </a:stretch>
                  </pic:blipFill>
                  <pic:spPr>
                    <a:xfrm>
                      <a:off x="0" y="0"/>
                      <a:ext cx="462915" cy="791273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MTljNmQ1ZDQ2YWM4ZmVhOTY5YjAzODM5ZmI0YzYifQ=="/>
    <w:docVar w:name="KSO_WPS_MARK_KEY" w:val="45a8059a-4aff-4c1f-954c-f9dbf5f32626"/>
  </w:docVars>
  <w:rsids>
    <w:rsidRoot w:val="1610547D"/>
    <w:rsid w:val="028E5822"/>
    <w:rsid w:val="03286AEF"/>
    <w:rsid w:val="0F4D59DA"/>
    <w:rsid w:val="1610547D"/>
    <w:rsid w:val="1942777C"/>
    <w:rsid w:val="1FEF21EC"/>
    <w:rsid w:val="39C8080D"/>
    <w:rsid w:val="42437768"/>
    <w:rsid w:val="4ED01520"/>
    <w:rsid w:val="5CF2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2024-04-30T09:40:00Z</dcterms:created>
  <dc:creator>小胖</dc:creator>
  <cp:lastModifiedBy>Administrator</cp:lastModifiedBy>
  <dcterms:modified xsi:type="dcterms:W3CDTF">2024-05-09T09:37:19Z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5D55F525C6DA498FB9D2C435C37C60AB_11</vt:lpwstr>
  </property>
</Properties>
</file>